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chloride, anhydrous ALFAA35688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https://resds.com/document/cerium-iii-chloride-anhydrous-sds-avocado-research-chemicals-ltd-part-of-thermo-fisher-en-56ec233bcc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19-Aug-2011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ALFAA35688</w:t>
      </w:r>
    </w:p>
    <w:p>
      <w:r>
        <w:t xml:space="preserve"/>
      </w:r>
    </w:p>
    <w:p>
      <w:r>
        <w:t xml:space="preserve">                         Cerium(III) chloride,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三氯化铈(III)三氯化铈(III)三氯化铈(III)三氯化铈(III)</w:t>
      </w:r>
    </w:p>
    <w:p>
      <w:r>
        <w:t xml:space="preserve">Product Description:                 Cerium(III) chloride, anhydrous</w:t>
      </w:r>
    </w:p>
    <w:p>
      <w:r>
        <w:t xml:space="preserve"/>
      </w:r>
    </w:p>
    <w:p>
      <w:r>
        <w:t xml:space="preserve">Cat No. :                        35688</w:t>
      </w:r>
    </w:p>
    <w:p>
      <w:r>
        <w:t xml:space="preserve">Synonyms                       Cerium trichloride.</w:t>
      </w:r>
    </w:p>
    <w:p>
      <w:r>
        <w:t xml:space="preserve">CAS No                           7790-86-5</w:t>
      </w:r>
    </w:p>
    <w:p>
      <w:r>
        <w:t xml:space="preserve">Molecular Formula             Ce Cl3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Light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May be harmful if swallowed. Causes severe skin burns and eye damage. Very toxic to aquatic life with long lasting effects.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5</w:t>
      </w:r>
    </w:p>
    <w:p>
      <w:r>
        <w:t xml:space="preserve">Skin Corrosion/Irritation                                          C Category 1</w:t>
      </w:r>
    </w:p>
    <w:p>
      <w:r>
        <w:t xml:space="preserve">Serious Eye Damage/Eye Irritation           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ALFAA35688               SAFETY DATA SHEET                     Revision Date 23-Jul-2026Page 2 / 8</w:t>
      </w:r>
    </w:p>
    <w:p>
      <w:r>
        <w:t xml:space="preserve">                                                Cerium(III)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H303 - May be harmful if swallowed</w:t>
      </w:r>
    </w:p>
    <w:p>
      <w:r>
        <w:t xml:space="preserve">H314 - Causes severe skin burns and eye damage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P301 + P330 + P331 - IF SWALLOWED: rinse mouth. Do NOT induce vomiting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May be harmful if swallowed. Corrosive. Causes skin and eye burns.</w:t>
      </w:r>
    </w:p>
    <w:p>
      <w:r>
        <w:t xml:space="preserve">Environmental hazards</w:t>
      </w:r>
    </w:p>
    <w:p>
      <w:r>
        <w:t xml:space="preserve">Very 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Cerium chloride (CeCl3)                                    7790-86-5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Immediate medical attention is required. Show this safety data sheet to the doctor in attendance.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Call a physician or poison control center immediately.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If not breathing, give artificial respiration.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ALFAA35688               SAFETY DATA SHEET                     Revision Date 23-Jul-2026Page 3 / 8</w:t>
      </w:r>
    </w:p>
    <w:p>
      <w:r>
        <w:t xml:space="preserve">                                                Cerium(III)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Immediate medical attention is required. Do NOT induce vomiting. Never give anything by mouth to an unconscious person. Drink</w:t>
      </w:r>
    </w:p>
    <w:p>
      <w:r>
        <w:t xml:space="preserve">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 Do not allow run-off from fire-fighting to enter drains or water</w:t>
      </w:r>
    </w:p>
    <w:p>
      <w:r>
        <w:t xml:space="preserve">courses.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Evacuate personnel to safe areas. Use personal protective equipment as required.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 Do not allow material to contaminate ground water system. Prevent</w:t>
      </w:r>
    </w:p>
    <w:p>
      <w:r>
        <w:t xml:space="preserve">product from entering drains. 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Do not breathe dust. Do not ingest. If swallowed then seek immediate medical assistance. Do not get in eyes, on skin, or on</w:t>
      </w:r>
    </w:p>
    <w:p>
      <w:r>
        <w:t xml:space="preserve">clothing. Use only under a chemical fume hood. Wear personal protective equipment/face protection.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Corrosives area.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ALFAA35688               SAFETY DATA SHEET                     Revision Date 23-Jul-2026Page 4 / 8</w:t>
      </w:r>
    </w:p>
    <w:p>
      <w:r>
        <w:t xml:space="preserve">                                                Cerium(III)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 Local authorities should be advised if significant spillages cannot be contained.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ALFAA35688               SAFETY DATA SHEET                     Revision Date 23-Jul-2026Page 5 / 8</w:t>
      </w:r>
    </w:p>
    <w:p>
      <w:r>
        <w:t xml:space="preserve">                                                Cerium(III)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Appearance                           Light grey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848 °C  / 1558.4 °F</w:t>
      </w:r>
    </w:p>
    <w:p>
      <w:r>
        <w:t xml:space="preserve">Softening Point                No data available</w:t>
      </w:r>
    </w:p>
    <w:p>
      <w:r>
        <w:t xml:space="preserve">Boiling Point/Range               1727 °C  / 3140.6 °F       @ 760 mmHg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Cl3</w:t>
      </w:r>
    </w:p>
    <w:p>
      <w:r>
        <w:t xml:space="preserve">Molecular Weight                  246.48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Exposure to moist air or water.</w:t>
      </w:r>
    </w:p>
    <w:p>
      <w:r>
        <w:t xml:space="preserve"/>
      </w:r>
    </w:p>
    <w:p>
      <w:r>
        <w:t xml:space="preserve">Materials to avoid                  Bases. Strong oxidizing agents.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 Hydrogen</w:t>
      </w:r>
    </w:p>
    <w:p>
      <w:r>
        <w:t xml:space="preserve">                                       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Cerium chloride (CeCl3)               2800 mg/kg (Rat)</w:t>
      </w:r>
    </w:p>
    <w:p>
      <w:r>
        <w:t xml:space="preserve"/>
      </w:r>
    </w:p>
    <w:p>
      <w:r>
        <w:t xml:space="preserve">(b) skin corrosion/irritation;        Category 1 C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ALFAA35688               SAFETY DATA SHEET                     Revision Date 23-Jul-2026Page 6 / 8</w:t>
      </w:r>
    </w:p>
    <w:p>
      <w:r>
        <w:t xml:space="preserve">                                                Cerium(III)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Very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Cerium chloride (CeCl3)          LC50: 0.13 mg/L/96h    EC50: 6.9 mg/L/48h</w:t>
      </w:r>
    </w:p>
    <w:p>
      <w:r>
        <w:t xml:space="preserve">                                      (Oncorhynchus Mykiss)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>     Bioconcentration factor (BCF)                                             89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ALFAA35688               SAFETY DATA SHEET                     Revision Date 23-Jul-2026Page 7 / 8</w:t>
      </w:r>
    </w:p>
    <w:p>
      <w:r>
        <w:t xml:space="preserve">                                                Cerium(III)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Should not be released into the environment. Waste is classified as hazardous. Dispose of</w:t>
      </w:r>
    </w:p>
    <w:p>
      <w:r>
        <w:t xml:space="preserve">Products                                  in accordance with the European Directives on waste and hazardous waste. Dispose of in</w:t>
      </w:r>
    </w:p>
    <w:p>
      <w:r>
        <w:t xml:space="preserve">                                 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Large amounts will affect pH and harm aquatic organisms. Waste</w:t>
      </w:r>
    </w:p>
    <w:p>
      <w:r>
        <w:t xml:space="preserve">                                 codes should be assigned by the user based on the application for which the product was</w:t>
      </w:r>
    </w:p>
    <w:p>
      <w:r>
        <w:t xml:space="preserve">                                    used. Do not empty into drains. Do not let this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Cerium chloride (CeCl3)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Cerium chloride (CeCl3)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Cerium chloride (CeCl3)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Cerium chloride             -                 -        X      232-227-8    X      X            -      X      X      X     KE-05416</w:t>
      </w:r>
    </w:p>
    <w:p>
      <w:r>
        <w:t xml:space="preserve">       (CeCl3)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ALFAA35688               SAFETY DATA SHEET                     Revision Date 23-Jul-2026Page 8 / 8</w:t>
      </w:r>
    </w:p>
    <w:p>
      <w:r>
        <w:t xml:space="preserve">                                                Cerium(III)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19-Aug-2011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89                 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