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chloride hydrate, REacton® ALFAA11325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https://resds.com/document/cerium-iii-chloride-hydrate-reacton-sds-avocado-research-chemicals-ltd-part-of-thermo-fisher-en-9ef78a0eac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ALFAA11325</w:t>
      </w:r>
    </w:p>
    <w:p>
      <w:r>
        <w:t xml:space="preserve"/>
      </w:r>
    </w:p>
    <w:p>
      <w:r>
        <w:t xml:space="preserve">                     Cerium(III) chloride 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水合氯化铈(III)水合氯化铈(III)水合氯化铈(III)水合氯化铈(III)</w:t>
      </w:r>
    </w:p>
    <w:p>
      <w:r>
        <w:t xml:space="preserve">Product Description:                 Cerium(III) chloride hydrate, REacton®</w:t>
      </w:r>
    </w:p>
    <w:p>
      <w:r>
        <w:t xml:space="preserve"/>
      </w:r>
    </w:p>
    <w:p>
      <w:r>
        <w:t xml:space="preserve">Cat No. :                        11325</w:t>
      </w:r>
    </w:p>
    <w:p>
      <w:r>
        <w:t xml:space="preserve">CAS No                           19423-76-8</w:t>
      </w:r>
    </w:p>
    <w:p>
      <w:r>
        <w:t xml:space="preserve">Molecular Formula                 CeCl3.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Causes skin irritation. Causes serious eye irritation. May cause respiratory irritation. Very toxic to aquatic life with long lasting</w:t>
      </w:r>
    </w:p>
    <w:p>
      <w:r>
        <w:t xml:space="preserve">                                                                   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ALFAA11325               SAFETY DATA SHEET                     Revision Date 28-Jul-2026Page 2 / 8</w:t>
      </w:r>
    </w:p>
    <w:p>
      <w:r>
        <w:t xml:space="preserve">                                            Cerium(III)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Very 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Cerium chloride (CeCl3), hydrate                                19423-76-8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ALFAA11325               SAFETY DATA SHEET                     Revision Date 28-Jul-2026Page 3 / 8</w:t>
      </w:r>
    </w:p>
    <w:p>
      <w:r>
        <w:t xml:space="preserve">                                            Cerium(III)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Do not allow run-off from fire-fighting to enter drains or water courses.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 Do not allow material to contaminate ground water system. Prevent</w:t>
      </w:r>
    </w:p>
    <w:p>
      <w:r>
        <w:t xml:space="preserve">product from entering drains. Local authorities should be advised if significant spillages cannot be contained. Should not be</w:t>
      </w:r>
    </w:p>
    <w:p>
      <w:r>
        <w:t xml:space="preserve">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ALFAA11325               SAFETY DATA SHEET                     Revision Date 28-Jul-2026Page 4 / 8</w:t>
      </w:r>
    </w:p>
    <w:p>
      <w:r>
        <w:t xml:space="preserve">                                            Cerium(III)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 Local authorities should be advised if significant spillages cannot be contained.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ALFAA11325               SAFETY DATA SHEET                     Revision Date 28-Jul-2026Page 5 / 8</w:t>
      </w:r>
    </w:p>
    <w:p>
      <w:r>
        <w:t xml:space="preserve">                                            Cerium(III)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CeCl3. xH2 O</w:t>
      </w:r>
    </w:p>
    <w:p>
      <w:r>
        <w:t xml:space="preserve">Molecular Weight                   246.48(anhy)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Cerium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ALFAA11325               SAFETY DATA SHEET                     Revision Date 28-Jul-2026Page 6 / 8</w:t>
      </w:r>
    </w:p>
    <w:p>
      <w:r>
        <w:t xml:space="preserve">                                            Cerium(III)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Very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 May cause long-term adverse effects in the environment. Do not allow</w:t>
      </w:r>
    </w:p>
    <w:p>
      <w:r>
        <w:t xml:space="preserve">                                      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Should not be released into the environment. Waste is classified as hazardous. Dispose of</w:t>
      </w:r>
    </w:p>
    <w:p>
      <w:r>
        <w:t xml:space="preserve">Products                                  in accordance with the European Directives on waste and hazardous waste. Dispose of in</w:t>
      </w:r>
    </w:p>
    <w:p>
      <w:r>
        <w:t xml:space="preserve">                                 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ALFAA11325               SAFETY DATA SHEET                     Revision Date 28-Jul-2026Page 7 / 8</w:t>
      </w:r>
    </w:p>
    <w:p>
      <w:r>
        <w:t xml:space="preserve">                                            Cerium(III)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incident response training.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ALFAA11325               SAFETY DATA SHEET                     Revision Date 28-Jul-2026Page 8 / 8</w:t>
      </w:r>
    </w:p>
    <w:p>
      <w:r>
        <w:t xml:space="preserve">                                            Cerium(III) chloride 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