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Nitrate Hexahydrate 1423-2 SDS</w:t>
      </w:r>
    </w:p>
    <w:p>
      <w:r>
        <w:t xml:space="preserve">Publisher: ProChem, Inc.</w:t>
      </w:r>
    </w:p>
    <w:p>
      <w:r>
        <w:t xml:space="preserve">Source: https://resds.com/document/cerium-iii-nitrate-hexahydrate-prochem-en-9c3d6d3e31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Nitrate Hexahydrate</w:t>
      </w:r>
    </w:p>
    <w:p>
      <w:r>
        <w:t xml:space="preserve"/>
      </w:r>
    </w:p>
    <w:p>
      <w:r>
        <w:t xml:space="preserve">PRODUCT NUMBER:  1423-2</w:t>
      </w:r>
    </w:p>
    <w:p>
      <w:r>
        <w:t xml:space="preserve"/>
      </w:r>
    </w:p>
    <w:p>
      <w:r>
        <w:t xml:space="preserve">CAS NUMBER:        10294-41-4</w:t>
      </w:r>
    </w:p>
    <w:p>
      <w:r>
        <w:t xml:space="preserve"/>
      </w:r>
    </w:p>
    <w:p>
      <w:r>
        <w:t xml:space="preserve">SYNONYMS:         Cerous nitrate hexahydrate, nitric acid, cerium (3+) salt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fire, oxidizer.</w:t>
      </w:r>
    </w:p>
    <w:p>
      <w:r>
        <w:t xml:space="preserve"> H318              Causes serious eye damage.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P310                 Immediately call a POISON CENTER or doctor/physician.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Chronic: *               Fire: 0                     Reactivity Hazard: 2</w:t>
      </w:r>
    </w:p>
    <w:p>
      <w:r>
        <w:t xml:space="preserve">NFPA RATING:</w:t>
      </w:r>
    </w:p>
    <w:p>
      <w:r>
        <w:t xml:space="preserve">Health: 2            Flammability: 0         Reactivity Hazard: 2       Special: OX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Ce(NO3)3 ! 6H2O</w:t>
      </w:r>
    </w:p>
    <w:p>
      <w:r>
        <w:t xml:space="preserve"/>
      </w:r>
    </w:p>
    <w:p>
      <w:r>
        <w:t xml:space="preserve">Molecular Weight: 434.22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10294-41-4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Contact with combustible material may cause fire.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Carbon dioxide, extinguishing powder, or water spray. Fight large fires with water spray or alcohol</w:t>
      </w:r>
    </w:p>
    <w:p>
      <w:r>
        <w:t xml:space="preserve">resistant foam. This substance is an oxidizer and its heat of reaction with reducing agents or combustibles may cause ignition.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Nitrogen oxides and cerium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Avoid formation of dust. Keep away from heat and sources of ignition.</w:t>
      </w:r>
    </w:p>
    <w:p>
      <w:r>
        <w:t xml:space="preserve">CONDITIONS FOR SAFE STORAGE: Store in cool, dry, and well-ventilated area. Store under inert gas. Air sensitive. Hygroscopic.</w:t>
      </w:r>
    </w:p>
    <w:p>
      <w:r>
        <w:t xml:space="preserve">Store away from flammable substances, reducing agents, metal powders, water, and moisture. Do not store with organic materials.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yellow solid</w:t>
      </w:r>
    </w:p>
    <w:p>
      <w:r>
        <w:t xml:space="preserve">ODOR: None</w:t>
      </w:r>
    </w:p>
    <w:p>
      <w:r>
        <w:t xml:space="preserve">MOLECULAR WEIGHT: 434.22</w:t>
      </w:r>
    </w:p>
    <w:p>
      <w:r>
        <w:t xml:space="preserve">BOILING POINT: No data available</w:t>
      </w:r>
    </w:p>
    <w:p>
      <w:r>
        <w:t xml:space="preserve">MELTING POINT: 65° C</w:t>
      </w:r>
    </w:p>
    <w:p>
      <w:r>
        <w:t xml:space="preserve">SPECIFIC GRAVITY: No data available</w:t>
      </w:r>
    </w:p>
    <w:p>
      <w:r>
        <w:t xml:space="preserve">VAPOR DENSITY: No data available</w:t>
      </w:r>
    </w:p>
    <w:p>
      <w:r>
        <w:t xml:space="preserve">SOLUBILITY: Vary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Hygroscopic. Air sensitive.</w:t>
      </w:r>
    </w:p>
    <w:p>
      <w:r>
        <w:t xml:space="preserve">INCOMPATIBILITY: Strong reducing agents and strong acids.</w:t>
      </w:r>
    </w:p>
    <w:p>
      <w:r>
        <w:t xml:space="preserve">DECOMPOSITION PRODUCTS: Nitrogen oxides and cerium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4,200 mg/kg.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FK6300000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UN1477                                        Marine Pollutant: No</w:t>
      </w:r>
    </w:p>
    <w:p>
      <w:r>
        <w:t xml:space="preserve">Nitrates, inorganic, n.o.s.</w:t>
      </w:r>
    </w:p>
    <w:p>
      <w:r>
        <w:t xml:space="preserve">(Cerium (III) Nitrate Hexahydrate)</w:t>
      </w:r>
    </w:p>
    <w:p>
      <w:r>
        <w:t xml:space="preserve">Class 5.1</w:t>
      </w:r>
    </w:p>
    <w:p>
      <w:r>
        <w:t xml:space="preserve">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302/304: Not listed</w:t>
      </w:r>
    </w:p>
    <w:p>
      <w:r>
        <w:t xml:space="preserve">SARA 311/312: Reactivity Hazard, Acute Health Hazard, Chronic Health Hazard</w:t>
      </w:r>
    </w:p>
    <w:p>
      <w:r>
        <w:t xml:space="preserve">SARA (TITLE 313): Not listed</w:t>
      </w:r>
    </w:p>
    <w:p>
      <w:r>
        <w:t xml:space="preserve">PENNSYLVANIA RIGHT TO KNOW: Cerium (III) nitrate hexahydrate</w:t>
      </w:r>
    </w:p>
    <w:p>
      <w:r>
        <w:t xml:space="preserve"/>
      </w:r>
    </w:p>
    <w:p>
      <w:r>
        <w:t xml:space="preserve">NEW JERSEY RIGHT TO KNOW: Cerium (III) nitrate hexahydrate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4</w:t>
      </w:r>
    </w:p>
    <w:sectPr>
      <w:pgSz w:w="11906" w:h="16838"/>
      <w:pgMar w:top="1134" w:right="1134" w:bottom="1134" w:left="1134"/>
    </w:sectPr>
  </w:body>
</w:document>
</file>