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Ammonium Nitrate 1404-1 SDS</w:t>
      </w:r>
    </w:p>
    <w:p>
      <w:r>
        <w:t xml:space="preserve">Publisher: ProChem, Inc.</w:t>
      </w:r>
    </w:p>
    <w:p>
      <w:r>
        <w:t xml:space="preserve">Source: https://resds.com/document/cerium-iv-ammonium-nitrate-prochem-en-74ee0bf251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(IV) Ammonium Nitrate</w:t>
      </w:r>
    </w:p>
    <w:p>
      <w:r>
        <w:t xml:space="preserve"/>
      </w:r>
    </w:p>
    <w:p>
      <w:r>
        <w:t xml:space="preserve">PRODUCT NUMBER:  1404-1</w:t>
      </w:r>
    </w:p>
    <w:p>
      <w:r>
        <w:t xml:space="preserve"/>
      </w:r>
    </w:p>
    <w:p>
      <w:r>
        <w:t xml:space="preserve">CAS NUMBER:        16774-21-3</w:t>
      </w:r>
    </w:p>
    <w:p>
      <w:r>
        <w:t xml:space="preserve"/>
      </w:r>
    </w:p>
    <w:p>
      <w:r>
        <w:t xml:space="preserve">SYNONYMS:        Ammonium cerium (IV) nitrate, Ammonium hexanitratocerate (IV), Ceric ammonium nitrate,</w:t>
      </w:r>
    </w:p>
    <w:p>
      <w:r>
        <w:t xml:space="preserve">                   diammonium cerium nitrate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H290             May be corrosive to metals.</w:t>
      </w:r>
    </w:p>
    <w:p>
      <w:r>
        <w:t xml:space="preserve"> H302                Harmful if swallowed.</w:t>
      </w:r>
    </w:p>
    <w:p>
      <w:r>
        <w:t xml:space="preserve"> H314              Causes severe skin burns and eye damage.</w:t>
      </w:r>
    </w:p>
    <w:p>
      <w:r>
        <w:t xml:space="preserve"> H317             May cause an allergic skin reaction.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P303+P361+P330     IF ON SKIN (or hair): Take off immediately all contaminated clothing. Rinse skin with water/shower.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2</w:t>
      </w:r>
    </w:p>
    <w:p>
      <w:r>
        <w:t xml:space="preserve">NFPA RATING:</w:t>
      </w:r>
    </w:p>
    <w:p>
      <w:r>
        <w:t xml:space="preserve">Health: 3            Flammability: 3         Reactivity Hazard: 3       Special: OX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(NH4)2Ce(NO3)6</w:t>
      </w:r>
    </w:p>
    <w:p>
      <w:r>
        <w:t xml:space="preserve"/>
      </w:r>
    </w:p>
    <w:p>
      <w:r>
        <w:t xml:space="preserve">Molecular Weight: 548.22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16774-21-3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 This substance is an oxidizer and its heat of reaction with reducing agents or combustibles may cause ignition.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oxides, ammonia, and cerium oxide fume.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 Keep away from heat and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CONDITIONS FOR SAFE STORAGE: Store in cool, dry, and well-ventilated area. Store under inert gas. Store away from flammable</w:t>
      </w:r>
    </w:p>
    <w:p>
      <w:r>
        <w:t xml:space="preserve">substances, reducing agents, strong bases, metal powders. Do not store with organic materials and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Orange red solid</w:t>
      </w:r>
    </w:p>
    <w:p>
      <w:r>
        <w:t xml:space="preserve">ODOR: Pungent</w:t>
      </w:r>
    </w:p>
    <w:p>
      <w:r>
        <w:t xml:space="preserve">MOLECULAR WEIGHT: 548.22</w:t>
      </w:r>
    </w:p>
    <w:p>
      <w:r>
        <w:t xml:space="preserve">BOILING POINT: No data available</w:t>
      </w:r>
    </w:p>
    <w:p>
      <w:r>
        <w:t xml:space="preserve">MELTING POINT: 107° C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</w:t>
      </w:r>
    </w:p>
    <w:p>
      <w:r>
        <w:t xml:space="preserve">INCOMPATIBILITY: Strong reducing agents, organic materials, and powdered metals.</w:t>
      </w:r>
    </w:p>
    <w:p>
      <w:r>
        <w:t xml:space="preserve">DECOMPOSITION PRODUCTS: Nitrogen oxides, ammonia, and cerium oxide fume.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300 – 2,000 mg/kg (OECD Test Guideline 401)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CQ9800000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UN3085                                        Marine Pollutant: No</w:t>
      </w:r>
    </w:p>
    <w:p>
      <w:r>
        <w:t xml:space="preserve">Oxidizing solid, corrosive, n.o.s.</w:t>
      </w:r>
    </w:p>
    <w:p>
      <w:r>
        <w:t xml:space="preserve">(Cerium (IV) Ammonium Nitrate)</w:t>
      </w:r>
    </w:p>
    <w:p>
      <w:r>
        <w:t xml:space="preserve">Class 5.1 (8)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Reactivity Hazard, Acute Health Hazard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PENNSYLVANIA RIGHT TO KNOW: Cerium (IV) Ammonium Nitrate</w:t>
      </w:r>
    </w:p>
    <w:p>
      <w:r>
        <w:t xml:space="preserve">NEW JERSEY RIGHT TO KNOW: Cerium (IV) Ammonium Nitrate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09/23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4</w:t>
      </w:r>
    </w:p>
    <w:sectPr>
      <w:pgSz w:w="11906" w:h="16838"/>
      <w:pgMar w:top="1134" w:right="1134" w:bottom="1134" w:left="1134"/>
    </w:sectPr>
  </w:body>
</w:document>
</file>