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Cerium(IV) isopropoxide ALFAA44468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https://resds.com/document/cerium-iv-isopropoxide-sds-avocado-research-chemicals-ltd-part-of-thermo-fisher-en-506edf92df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ALFAA44468</w:t>
      </w:r>
    </w:p>
    <w:p>
      <w:r>
        <w:t xml:space="preserve"/>
      </w:r>
    </w:p>
    <w:p>
      <w:r>
        <w:t xml:space="preserve">                         Cerium(IV) isopropoxide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异丙醇铈(IV)异丙醇铈(IV)异丙醇铈(IV)异丙醇铈(IV)</w:t>
      </w:r>
    </w:p>
    <w:p>
      <w:r>
        <w:t xml:space="preserve">Product Description:               Cerium(IV) isopropoxide</w:t>
      </w:r>
    </w:p>
    <w:p>
      <w:r>
        <w:t xml:space="preserve"/>
      </w:r>
    </w:p>
    <w:p>
      <w:r>
        <w:t xml:space="preserve">Cat No. :                        44468</w:t>
      </w:r>
    </w:p>
    <w:p>
      <w:r>
        <w:t xml:space="preserve">CAS No                           63007-83-0</w:t>
      </w:r>
    </w:p>
    <w:p>
      <w:r>
        <w:t xml:space="preserve">Molecular Formula              C12 H28 CeO4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Flammable solid. Causes severe skin burns and eye damage.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Skin Corrosion/Irritation                                                           Category 1 C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ALFAA44468               SAFETY DATA SHEET                     Revision Date 31-Jul-2026Page 2 / 8</w:t>
      </w:r>
    </w:p>
    <w:p>
      <w:r>
        <w:t xml:space="preserve">                                              Cerium(IV)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Cerium(IV) isopropoxide                                   63007-83-0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>Keep eye wide open while rinsing.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Call a physician or poison control center immediately. Do not use</w:t>
      </w:r>
    </w:p>
    <w:p>
      <w:r>
        <w:t xml:space="preserve">mouth-to-mouth method if victim ingested or inhaled the substance; give artificial respiration with the aid of a pocket mask</w:t>
      </w:r>
    </w:p>
    <w:p>
      <w:r>
        <w:t xml:space="preserve">equipped with a one-way valve or other proper respiratory medical device.</w:t>
      </w:r>
    </w:p>
    <w:p>
      <w:r>
        <w:t xml:space="preserve"/>
      </w:r>
    </w:p>
    <w:p>
      <w:r>
        <w:t xml:space="preserve">Ingestion</w:t>
      </w:r>
    </w:p>
    <w:p>
      <w:r>
        <w:t xml:space="preserve">Immediate medical attention is required. Do NOT induce vomiting. Drink plenty of water. Never give anything by mouth to an</w:t>
      </w:r>
    </w:p>
    <w:p>
      <w:r>
        <w:t xml:space="preserve">unconscious person.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ALFAA44468               SAFETY DATA SHEET                     Revision Date 31-Jul-2026Page 3 / 8</w:t>
      </w:r>
    </w:p>
    <w:p>
      <w:r>
        <w:t xml:space="preserve">                                              Cerium(IV)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 product causes burns of eyes, skin and mucous 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Evacuate personnel to safe areas. Avoid contact with skin, eyes or clothing.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See Section 12 for</w:t>
      </w:r>
    </w:p>
    <w:p>
      <w:r>
        <w:t xml:space="preserve">additional Ecological Information.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ALFAA44468               SAFETY DATA SHEET                     Revision Date 31-Jul-2026Page 4 / 8</w:t>
      </w:r>
    </w:p>
    <w:p>
      <w:r>
        <w:t xml:space="preserve">                                              Cerium(IV)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ALFAA44468               SAFETY DATA SHEET                     Revision Date 31-Jul-2026Page 5 / 8</w:t>
      </w:r>
    </w:p>
    <w:p>
      <w:r>
        <w:t xml:space="preserve">                                              Cerium(IV)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140 °C  / 284 °F                      (with decomposition)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C12 H28 CeO4</w:t>
      </w:r>
    </w:p>
    <w:p>
      <w:r>
        <w:t xml:space="preserve">Molecular Weight                  376.48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Cerium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1 C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ALFAA44468               SAFETY DATA SHEET                     Revision Date 31-Jul-2026Page 6 / 8</w:t>
      </w:r>
    </w:p>
    <w:p>
      <w:r>
        <w:t xml:space="preserve">                                              Cerium(IV)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 Do not empty into drains. Large amounts will affect pH and harm aquatic</w:t>
      </w:r>
    </w:p>
    <w:p>
      <w:r>
        <w:t xml:space="preserve">                                    organisms.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ALFAA44468               SAFETY DATA SHEET                     Revision Date 31-Jul-2026Page 7 / 8</w:t>
      </w:r>
    </w:p>
    <w:p>
      <w:r>
        <w:t xml:space="preserve">                                              Cerium(IV)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UN2925</w:t>
      </w:r>
    </w:p>
    <w:p>
      <w:r>
        <w:t xml:space="preserve">Proper Shipping Name            Flammable solid, corrosive, organic, n.o.s.</w:t>
      </w:r>
    </w:p>
    <w:p>
      <w:r>
        <w:t xml:space="preserve">   Technical Shipping Name       (Cerium(IV) isopropoxide)</w:t>
      </w:r>
    </w:p>
    <w:p>
      <w:r>
        <w:t xml:space="preserve">Hazard Class                        4.1</w:t>
      </w:r>
    </w:p>
    <w:p>
      <w:r>
        <w:t xml:space="preserve">   Subsidiary Hazard Class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UN2925</w:t>
      </w:r>
    </w:p>
    <w:p>
      <w:r>
        <w:t xml:space="preserve">Proper Shipping Name            Flammable solid, corrosive, organic, n.o.s.</w:t>
      </w:r>
    </w:p>
    <w:p>
      <w:r>
        <w:t xml:space="preserve">   Technical Shipping Name       (Cerium(IV) isopropoxide)</w:t>
      </w:r>
    </w:p>
    <w:p>
      <w:r>
        <w:t xml:space="preserve">Hazard Class                        4.1</w:t>
      </w:r>
    </w:p>
    <w:p>
      <w:r>
        <w:t xml:space="preserve">   Subsidiary Hazard Class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UN2925</w:t>
      </w:r>
    </w:p>
    <w:p>
      <w:r>
        <w:t xml:space="preserve">Proper Shipping Name          FLAMMABLE SOLID, CORROSIVE, ORGANIC, N.O.S.*</w:t>
      </w:r>
    </w:p>
    <w:p>
      <w:r>
        <w:t xml:space="preserve">   Technical Shipping Name       (Cerium(IV) isopropoxide)</w:t>
      </w:r>
    </w:p>
    <w:p>
      <w:r>
        <w:t xml:space="preserve">Hazard Class                        4.1</w:t>
      </w:r>
    </w:p>
    <w:p>
      <w:r>
        <w:t xml:space="preserve">   Subsidiary Hazard Class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B1A222250989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ALFAA44468               SAFETY DATA SHEET                     Revision Date 31-Jul-2026Page 8 / 8</w:t>
      </w:r>
    </w:p>
    <w:p>
      <w:r>
        <w:t xml:space="preserve">                                              Cerium(IV) isopropoxide</w:t>
      </w:r>
    </w:p>
    <w:p>
      <w:r>
        <w:t xml:space="preserve">______________________________________________________________________________________________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