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20% in H2O, nanoparticle dispersion, low pH ALFAA47232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https://resds.com/document/cerium-iv-oxide-20-in-h2o-nanoparticle-dispersion-low-ph-sds-avocado-research-chemicals-ltd-part-of-thermo-en-a09e61c688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ALFAA47232</w:t>
      </w:r>
    </w:p>
    <w:p>
      <w:r>
        <w:t xml:space="preserve"/>
      </w:r>
    </w:p>
    <w:p>
      <w:r>
        <w:t xml:space="preserve">        Cerium(IV) oxide, 20% in H2O, nanoparticle dispersion, low pH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氧化铈(IV)氧化铈(IV)氧化铈(IV)氧化铈(IV)</w:t>
      </w:r>
    </w:p>
    <w:p>
      <w:r>
        <w:t xml:space="preserve">Product Description:               Cerium(IV) oxide, 20% in H2O, nanoparticle dispersion, low pH</w:t>
      </w:r>
    </w:p>
    <w:p>
      <w:r>
        <w:t xml:space="preserve"/>
      </w:r>
    </w:p>
    <w:p>
      <w:r>
        <w:t xml:space="preserve">Cat No. :                        47232</w:t>
      </w:r>
    </w:p>
    <w:p>
      <w:r>
        <w:t xml:space="preserve">Molecular Formula             CeO2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Yellow Brown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Causes skin irritation. Causes serious eye damage. May damage fertility or the unborn child.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Reproductive Toxicity                                                             Category 1B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ALFAA47232               SAFETY DATA SHEET                    Revision Date 04-Aug-2026Page 2 / 8</w:t>
      </w:r>
    </w:p>
    <w:p>
      <w:r>
        <w:t xml:space="preserve">                            Cerium(IV) oxide, 20% in H2O, nanoparticle dispersion, low pH</w:t>
      </w:r>
    </w:p>
    <w:p>
      <w:r>
        <w:t xml:space="preserve">______________________________________________________________________________________________</w:t>
      </w:r>
    </w:p>
    <w:p>
      <w:r>
        <w:t xml:space="preserve">H318 - Causes serious eye damage</w:t>
      </w:r>
    </w:p>
    <w:p>
      <w:r>
        <w:t xml:space="preserve">H360 - May damage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May damage fertility or the unborn child.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sinks in</w:t>
      </w:r>
    </w:p>
    <w:p>
      <w:r>
        <w:t xml:space="preserve">water.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76.00</w:t>
      </w:r>
    </w:p>
    <w:p>
      <w:r>
        <w:t xml:space="preserve">                               Cerium oxide                                         1306-38-3                   20.00</w:t>
      </w:r>
    </w:p>
    <w:p>
      <w:r>
        <w:t xml:space="preserve">                                 Acetic acid, methoxy-                                       625-45-6                     4.00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eye burns. 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ALFAA47232               SAFETY DATA SHEET                    Revision Date 04-Aug-2026Page 3 / 8</w:t>
      </w:r>
    </w:p>
    <w:p>
      <w:r>
        <w:t xml:space="preserve">                            Cerium(IV) oxide, 20% in H2O, nanoparticle dispersion, low pH</w:t>
      </w:r>
    </w:p>
    <w:p>
      <w:r>
        <w:t xml:space="preserve">______________________________________________________________________________________________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ALFAA47232               SAFETY DATA SHEET                    Revision Date 04-Aug-2026Page 4 / 8</w:t>
      </w:r>
    </w:p>
    <w:p>
      <w:r>
        <w:t xml:space="preserve">                            Cerium(IV) oxide, 20% in H2O, nanoparticle dispersion, low pH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Particulates filter conforming</w:t>
      </w:r>
    </w:p>
    <w:p>
      <w:r>
        <w:t xml:space="preserve">                                         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 Brown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ALFAA47232               SAFETY DATA SHEET                    Revision Date 04-Aug-2026Page 5 / 8</w:t>
      </w:r>
    </w:p>
    <w:p>
      <w:r>
        <w:t xml:space="preserve">                            Cerium(IV) oxide, 20% in H2O, nanoparticle dispersion, low pH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1.23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ALFAA47232               SAFETY DATA SHEET                    Revision Date 04-Aug-2026Page 6 / 8</w:t>
      </w:r>
    </w:p>
    <w:p>
      <w:r>
        <w:t xml:space="preserve">                            Cerium(IV) oxide, 20% in H2O, nanoparticle dispersion, low pH</w:t>
      </w:r>
    </w:p>
    <w:p>
      <w:r>
        <w:t xml:space="preserve">______________________________________________________________________________________________</w:t>
      </w:r>
    </w:p>
    <w:p>
      <w:r>
        <w:t xml:space="preserve">(g) reproductive toxicity;           Category 1B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Immiscible with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sinks in water Is not likely</w:t>
      </w:r>
    </w:p>
    <w:p>
      <w:r>
        <w:t xml:space="preserve">                                   mobile in the environment due its low water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ALFAA47232               SAFETY DATA SHEET                    Revision Date 04-Aug-2026Page 7 / 8</w:t>
      </w:r>
    </w:p>
    <w:p>
      <w:r>
        <w:t xml:space="preserve">                            Cerium(IV) oxide, 20% in H2O, nanoparticle dispersion, low pH</w:t>
      </w:r>
    </w:p>
    <w:p>
      <w:r>
        <w:t xml:space="preserve">______________________________________________________________________________________________</w:t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> Acetic acid, methoxy-          -                 -        X      210-894-6    X            -      X      X      X      X     KE-23198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ALFAA47232               SAFETY DATA SHEET                    Revision Date 04-Aug-2026Page 8 / 8</w:t>
      </w:r>
    </w:p>
    <w:p>
      <w:r>
        <w:t xml:space="preserve">                            Cerium(IV) oxide, 20% in H2O, nanoparticle dispersion, low pH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