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Copper-65 SDS</w:t>
      </w:r>
    </w:p>
    <w:p>
      <w:r>
        <w:t xml:space="preserve">Publisher: Neonest AB</w:t>
      </w:r>
    </w:p>
    <w:p>
      <w:r>
        <w:t xml:space="preserve">Source: https://resds.com/document/copper-65-isotope-sds-cu-65-65cu-copper-enriched-copper-2ec9882b3e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