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acetylacetonate hydrate (99.9%-Dy) (REO) 66-2002 SDS</w:t>
      </w:r>
    </w:p>
    <w:p>
      <w:r>
        <w:t xml:space="preserve">Publisher: Strem Chemicals, Inc.</w:t>
      </w:r>
    </w:p>
    <w:p>
      <w:r>
        <w:t xml:space="preserve">Source: https://resds.com/document/dysprosium-iii-acetylacetonate-hydrate-99-9-dy-reo-sds-strem-chemicals-en-14d198045e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acetylacetonate hydrate (99.9%-Dy) (REO)</w:t>
      </w:r>
    </w:p>
    <w:p>
      <w:r>
        <w:t xml:space="preserve"/>
      </w:r>
    </w:p>
    <w:p>
      <w:r>
        <w:t xml:space="preserve">                                · Item number: 66-2002</w:t>
      </w:r>
    </w:p>
    <w:p>
      <w:r>
        <w:t xml:space="preserve">                                · CAS Number:</w:t>
      </w:r>
    </w:p>
    <w:p>
      <w:r>
        <w:t xml:space="preserve">                  14637-88-8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Dysprosium(III) acetylacetonate hydrate (99.9%-Dy)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14637-88-8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Yellow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