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carbonate tetrahydrate (99.9%-Dy) (REO) 93-6627 SDS</w:t>
      </w:r>
    </w:p>
    <w:p>
      <w:r>
        <w:t xml:space="preserve">Publisher: Strem Chemicals, Inc.</w:t>
      </w:r>
    </w:p>
    <w:p>
      <w:r>
        <w:t xml:space="preserve">Source: https://resds.com/document/dysprosium-iii-carbonate-tetrahydrate-99-9-dy-reo-sds-strem-chemicals-ko-39dc76f7e0</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carbonate tetrahydrate (99.9%-Dy) (REO)</w:t>
      </w:r>
    </w:p>
    <w:p>
      <w:r>
        <w:t xml:space="preserve">                        · 상품번호: 93-6627</w:t>
      </w:r>
    </w:p>
    <w:p>
      <w:r>
        <w:t xml:space="preserve">                        · CAS-번호</w:t>
      </w:r>
    </w:p>
    <w:p>
      <w:r>
        <w:t xml:space="preserve">                  38245-35-1</w:t>
      </w:r>
    </w:p>
    <w:p>
      <w:r>
        <w:t xml:space="preserve">                        · EC 의번호:</w:t>
      </w:r>
    </w:p>
    <w:p>
      <w:r>
        <w:t xml:space="preserve">                  225-770-7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38245-35-1 Dysprosium(III) carbonate tetrahydrate (99.9%-Dy) (REO)</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Dysprosium(III) carbonate tetrahydrate (99.9%-Dy) (REO)</w:t>
      </w:r>
    </w:p>
    <w:p>
      <w:r>
        <w:t xml:space="preserve"/>
      </w:r>
    </w:p>
    <w:p>
      <w:r>
        <w:t xml:space="preserve">                                                                                                                                                     (1 쪽부터계속)</w:t>
      </w:r>
    </w:p>
    <w:p>
      <w:r>
        <w:t xml:space="preserve">                        · 식별 번 호</w:t>
      </w:r>
    </w:p>
    <w:p>
      <w:r>
        <w:t xml:space="preserve">                        · EC 의번호: 225-770-7</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Dysprosium(III) carbonate tetrahydrate (99.9%-Dy)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Dysprosium(III) carbonate tetrahydrate (99.9%-Dy)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Dysprosium(III) carbonate tetrahydrate (99.9%-Dy)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Dysprosium(III) carbonate tetrahydrate (99.9%-Dy)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