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chloride hexahydrate (99.9%-Dy) (REO) 93-6628 SDS</w:t>
      </w:r>
    </w:p>
    <w:p>
      <w:r>
        <w:t xml:space="preserve">Publisher: Strem Chemicals, Inc.</w:t>
      </w:r>
    </w:p>
    <w:p>
      <w:r>
        <w:t xml:space="preserve">Source: https://resds.com/document/dysprosium-iii-chloride-hexahydrate-99-9-dy-reo-sds-strem-chemicals-zh-4d2dac66c3</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chloride hexahydrate (99.9%-Dy) (REO)</w:t>
      </w:r>
    </w:p>
    <w:p>
      <w:r>
        <w:t xml:space="preserve">                        · 商品编号: 93-6628</w:t>
      </w:r>
    </w:p>
    <w:p>
      <w:r>
        <w:t xml:space="preserve">                        · CAS 编号:</w:t>
      </w:r>
    </w:p>
    <w:p>
      <w:r>
        <w:t xml:space="preserve">                  15059-52-6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浅黄色， 晶体， 造成皮肤刺激。 造成严重眼刺激。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危险字句</w:t>
      </w:r>
    </w:p>
    <w:p>
      <w:r>
        <w:t xml:space="preserve">               H315 造成皮肤刺激</w:t>
      </w:r>
    </w:p>
    <w:p>
      <w:r>
        <w:t xml:space="preserve">               H319 造成严重眼刺激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hexahydrate (99.9%-Dy) (REO)</w:t>
      </w:r>
    </w:p>
    <w:p>
      <w:r>
        <w:t xml:space="preserve"/>
      </w:r>
    </w:p>
    <w:p>
      <w:r>
        <w:t xml:space="preserve">                                                                                              (在 1 页继续)</w:t>
      </w:r>
    </w:p>
    <w:p>
      <w:r>
        <w:t xml:space="preserve">                P232      防潮</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15059-52-6 Dysprosium(III) chloride hexahydrate (99.9%-Dy)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hexahydrate (99.9%-Dy) (REO)</w:t>
      </w:r>
    </w:p>
    <w:p>
      <w:r>
        <w:t xml:space="preserve"/>
      </w:r>
    </w:p>
    <w:p>
      <w:r>
        <w:t xml:space="preserve">                                                                                              (在 2 页继续)</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hexahydrate (99.9%-Dy)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浅黄色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hexahydrate (99.9%-Dy)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chloride hexahydrate (99.9%-Dy)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