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Dysprosium(III) trifluoromethanesulfonate, min. 98% (Dysprosium triflate) 66-4000 SDS</w:t>
      </w:r>
    </w:p>
    <w:p>
      <w:r>
        <w:t xml:space="preserve">Publisher: Strem Chemicals, Inc.</w:t>
      </w:r>
    </w:p>
    <w:p>
      <w:r>
        <w:t xml:space="preserve">Source: https://resds.com/document/dysprosium-iii-trifluoromethanesulfonate-min-98-dysprosium-triflate-sds-strem-chemicals-ko-bdc88a1b5b</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2021.07.18                                           개정: 2021.07.18</w:t>
      </w:r>
    </w:p>
    <w:p>
      <w:r>
        <w:t xml:space="preserve"/>
      </w:r>
    </w:p>
    <w:p>
      <w:r>
        <w:t xml:space="preserve">             1 화학제품과 회사에 관한 정보</w:t>
      </w:r>
    </w:p>
    <w:p>
      <w:r>
        <w:t xml:space="preserve"/>
      </w:r>
    </w:p>
    <w:p>
      <w:r>
        <w:t xml:space="preserve">                        · 제품 식별자</w:t>
      </w:r>
    </w:p>
    <w:p>
      <w:r>
        <w:t xml:space="preserve">                        · 제품명: Dysprosium(III) trifluoromethanesulfonate, min. 98% (Dysprosium triflate)</w:t>
      </w:r>
    </w:p>
    <w:p>
      <w:r>
        <w:t xml:space="preserve">                        · 상품번호: 66-4000</w:t>
      </w:r>
    </w:p>
    <w:p>
      <w:r>
        <w:t xml:space="preserve">                        · CAS-번호</w:t>
      </w:r>
    </w:p>
    <w:p>
      <w:r>
        <w:t xml:space="preserve">                  139177-62-1</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특정표적장기 독성 - 1회 노출 – 구분 3 H335 호흡기계 자극을 일으킬 수 있음</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2021.07.18                                           개정: 2021.07.18</w:t>
      </w:r>
    </w:p>
    <w:p>
      <w:r>
        <w:t xml:space="preserve"/>
      </w:r>
    </w:p>
    <w:p>
      <w:r>
        <w:t xml:space="preserve">        제품명: Dysprosium(III) trifluoromethanesulfonate, min. 98% (Dysprosium triflate)</w:t>
      </w:r>
    </w:p>
    <w:p>
      <w:r>
        <w:t xml:space="preserve"/>
      </w:r>
    </w:p>
    <w:p>
      <w:r>
        <w:t xml:space="preserve">                                                                                                                                                     (1 쪽부터계속)</w:t>
      </w:r>
    </w:p>
    <w:p>
      <w:r>
        <w:t xml:space="preserve">                P422      불활성 가스 환경 하에 보관</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139177-62-1 Dysprosium(III) trifluoromethanesulfonate, min. 98%</w:t>
      </w:r>
    </w:p>
    <w:p>
      <w:r>
        <w:t xml:space="preserve">                  (Dysprosium triflate)</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w:r>
    </w:p>
    <w:p>
      <w:r>
        <w:t xml:space="preserve">                        · 취급:</w:t>
      </w:r>
    </w:p>
    <w:p>
      <w:r>
        <w:t xml:space="preserve">                        · 안전 취급을 위한 예방조치조심스럽게용기를개봉하거나취급한다.</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2021.07.18                                           개정: 2021.07.18</w:t>
      </w:r>
    </w:p>
    <w:p>
      <w:r>
        <w:t xml:space="preserve"/>
      </w:r>
    </w:p>
    <w:p>
      <w:r>
        <w:t xml:space="preserve">        제품명: Dysprosium(III) trifluoromethanesulfonate, min. 98% (Dysprosium triflate)</w:t>
      </w:r>
    </w:p>
    <w:p>
      <w:r>
        <w:t xml:space="preserve"/>
      </w:r>
    </w:p>
    <w:p>
      <w:r>
        <w:t xml:space="preserve">                                                                                                                                                     (2 쪽부터계속)</w:t>
      </w:r>
    </w:p>
    <w:p>
      <w:r>
        <w:t xml:space="preserve">                        · 화재 및 폭발 사고 예방대책에 관한 정보: 특 별 한 조 치 가 필 요없음.</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w:t>
      </w:r>
    </w:p>
    <w:p>
      <w:r>
        <w:t xml:space="preserve">         용기를새지않게밀폐한채보관한다.</w:t>
      </w:r>
    </w:p>
    <w:p>
      <w:r>
        <w:t xml:space="preserve">        밀폐된 용기속에 서 늘 하 고 건 조 하 게 보 관 한 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w:t>
      </w:r>
    </w:p>
    <w:p>
      <w:r>
        <w:t xml:space="preserve">        단 시 간 또 는 경 미 한 오 염 의 경 우에는 호 흡 여 과 기 를 사 용 한 다. 심각한 또 는 장 기 간 노 출시에</w:t>
      </w:r>
    </w:p>
    <w:p>
      <w:r>
        <w:t xml:space="preserve">        는 호 흡 보 호 장 비 를 사 용 한 다.</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w:t>
      </w:r>
    </w:p>
    <w:p>
      <w:r>
        <w:t xml:space="preserve"/>
      </w:r>
    </w:p>
    <w:p>
      <w:r>
        <w:t xml:space="preserve">             꽉조이는보안경  _R</w:t>
      </w:r>
    </w:p>
    <w:p>
      <w:r>
        <w:t xml:space="preserve"/>
      </w:r>
    </w:p>
    <w:p>
      <w:r>
        <w:t xml:space="preserve">                                                                                                                                 KR</w:t>
      </w:r>
    </w:p>
    <w:p>
      <w:r>
        <w:t xml:space="preserve">                                                                                                                                                       (4 쪽에계속)</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2021.07.18                                           개정: 2021.07.18</w:t>
      </w:r>
    </w:p>
    <w:p>
      <w:r>
        <w:t xml:space="preserve"/>
      </w:r>
    </w:p>
    <w:p>
      <w:r>
        <w:t xml:space="preserve">        제품명: Dysprosium(III) trifluoromethanesulfonate, min. 98% (Dysprosium triflate)</w:t>
      </w:r>
    </w:p>
    <w:p>
      <w:r>
        <w:t xml:space="preserve"/>
      </w:r>
    </w:p>
    <w:p>
      <w:r>
        <w:t xml:space="preserve">                                                                                                                                                     (3 쪽부터계속)</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고체</w:t>
      </w:r>
    </w:p>
    <w:p>
      <w:r>
        <w:t xml:space="preserve">              색:             하얀</w:t>
      </w:r>
    </w:p>
    <w:p>
      <w:r>
        <w:t xml:space="preserve">                        · 냄새:            무취의</w:t>
      </w:r>
    </w:p>
    <w:p>
      <w:r>
        <w:t xml:space="preserve">                        · 후각역치            알맞지않다.</w:t>
      </w:r>
    </w:p>
    <w:p>
      <w:r>
        <w:t xml:space="preserve">                        · pH:             해당사항 없음.</w:t>
      </w:r>
    </w:p>
    <w:p>
      <w:r>
        <w:t xml:space="preserve">                        · 상태변화</w:t>
      </w:r>
    </w:p>
    <w:p>
      <w:r>
        <w:t xml:space="preserve">           녹는점/어는점:       맞지않는</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2021.07.18                                           개정: 2021.07.18</w:t>
      </w:r>
    </w:p>
    <w:p>
      <w:r>
        <w:t xml:space="preserve"/>
      </w:r>
    </w:p>
    <w:p>
      <w:r>
        <w:t xml:space="preserve">        제품명: Dysprosium(III) trifluoromethanesulfonate, min. 98% (Dysprosium triflate)</w:t>
      </w:r>
    </w:p>
    <w:p>
      <w:r>
        <w:t xml:space="preserve"/>
      </w:r>
    </w:p>
    <w:p>
      <w:r>
        <w:t xml:space="preserve">                                                                                                                                                     (4 쪽부터계속)</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2021.07.18                                           개정: 2021.07.18</w:t>
      </w:r>
    </w:p>
    <w:p>
      <w:r>
        <w:t xml:space="preserve"/>
      </w:r>
    </w:p>
    <w:p>
      <w:r>
        <w:t xml:space="preserve">        제품명: Dysprosium(III) trifluoromethanesulfonate, min. 98% (Dysprosium triflate)</w:t>
      </w:r>
    </w:p>
    <w:p>
      <w:r>
        <w:t xml:space="preserve"/>
      </w:r>
    </w:p>
    <w:p>
      <w:r>
        <w:t xml:space="preserve">                                                                                                                                                     (5 쪽부터계속)</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2021.07.18                                           개정: 2021.07.18</w:t>
      </w:r>
    </w:p>
    <w:p>
      <w:r>
        <w:t xml:space="preserve"/>
      </w:r>
    </w:p>
    <w:p>
      <w:r>
        <w:t xml:space="preserve">        제품명: Dysprosium(III) trifluoromethanesulfonate, min. 98% (Dysprosium triflate)</w:t>
      </w:r>
    </w:p>
    <w:p>
      <w:r>
        <w:t xml:space="preserve"/>
      </w:r>
    </w:p>
    <w:p>
      <w:r>
        <w:t xml:space="preserve">                                                                                                                                                     (6 쪽부터계속)</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P422      불활성 가스 환경 하에 보관</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2015.09.10</w:t>
      </w:r>
    </w:p>
    <w:p>
      <w:r>
        <w:t xml:space="preserve">                        · 개정 횟수 및 최종 개정일자: 1 / 2021.07.18</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