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iodide, anhydrous (99.9%-Er) (REO) 93-6823 SDS</w:t>
      </w:r>
    </w:p>
    <w:p>
      <w:r>
        <w:t xml:space="preserve">Publisher: Strem Chemicals, Inc.</w:t>
      </w:r>
    </w:p>
    <w:p>
      <w:r>
        <w:t xml:space="preserve">Source: https://resds.com/document/erbium-iii-iodide-anhydrous-99-9-er-reo-sds-strem-chemicals-de-80ce153417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Erbium(III) iodide, anhydrous (99.9%-Er) (REO)</w:t>
      </w:r>
    </w:p>
    <w:p>
      <w:r>
        <w:t xml:space="preserve"/>
      </w:r>
    </w:p>
    <w:p>
      <w:r>
        <w:t xml:space="preserve">                                · Artikelnummer: 93-6823</w:t>
      </w:r>
    </w:p>
    <w:p>
      <w:r>
        <w:t xml:space="preserve">                                · CAS-Nummer:</w:t>
      </w:r>
    </w:p>
    <w:p>
      <w:r>
        <w:t xml:space="preserve">                  13813-42-8</w:t>
      </w:r>
    </w:p>
    <w:p>
      <w:r>
        <w:t xml:space="preserve">                                · EG-Nummer:</w:t>
      </w:r>
    </w:p>
    <w:p>
      <w:r>
        <w:t xml:space="preserve">                  237-471-9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Erbium(III) iodide, anhydrous (99.9%-Er)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iodide,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13813-42-8 Erbium(III) iodide, anhydrous (99.9%-Er) (REO)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237-471-9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iodide, anhydrous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iodide,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  Rot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1,020 °C</w:t>
      </w:r>
    </w:p>
    <w:p>
      <w:r>
        <w:t xml:space="preserve">                    Siedebeginn und Siedebereich:         1,280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iodide,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iodide, anhydrous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iodide, anhydrous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