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Oxalate Hydrate 1723 SDS</w:t>
      </w:r>
    </w:p>
    <w:p>
      <w:r>
        <w:t xml:space="preserve">Publisher: ProChem, Inc.</w:t>
      </w:r>
    </w:p>
    <w:p>
      <w:r>
        <w:t xml:space="preserve">Source: https://resds.com/document/erbium-iii-oxalate-hydrate-prochem-en-3dfd32a128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Erbium (III) Oxalate Hydrate</w:t>
      </w:r>
    </w:p>
    <w:p>
      <w:r>
        <w:t xml:space="preserve"/>
      </w:r>
    </w:p>
    <w:p>
      <w:r>
        <w:t xml:space="preserve"> PRODUCT NUMBER:  1723</w:t>
      </w:r>
    </w:p>
    <w:p>
      <w:r>
        <w:t xml:space="preserve"/>
      </w:r>
    </w:p>
    <w:p>
      <w:r>
        <w:t xml:space="preserve"> CAS NUMBER:        58176-72-0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person to fresh air and keep comfortable for breathing.</w:t>
      </w:r>
    </w:p>
    <w:p>
      <w:r>
        <w:t xml:space="preserve"> 305+P351+P338 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Chronic: *               Fire: 0   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No information available on the effects of ingestion.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OXALATE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Er2C6O12 XH2O</w:t>
      </w:r>
    </w:p>
    <w:p>
      <w:r>
        <w:t xml:space="preserve"/>
      </w:r>
    </w:p>
    <w:p>
      <w:r>
        <w:t xml:space="preserve"> Molecular Weight: 598.58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Erbium (III) Oxalate Hydrate                                               58176-72-0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water spray, alcohol-resistant foam, dry chemical, or carbon dioxide.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dust</w:t>
      </w:r>
    </w:p>
    <w:p>
      <w:r>
        <w:t xml:space="preserve"> formation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Without creating dust, sweep up and place material in</w:t>
      </w:r>
    </w:p>
    <w:p>
      <w:r>
        <w:t xml:space="preserve">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Ensure adequate ventilation. Avoid contact</w:t>
      </w:r>
    </w:p>
    <w:p>
      <w:r>
        <w:t xml:space="preserve"> with skin and eyes. Avoid formation of dust and aerosols.</w:t>
      </w:r>
    </w:p>
    <w:p>
      <w:r>
        <w:t xml:space="preserve"> CONDITIONS FOR SAFE STORAGE: Store in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OXALATE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Pink powder</w:t>
      </w:r>
    </w:p>
    <w:p>
      <w:r>
        <w:t xml:space="preserve"> ODOR: None</w:t>
      </w:r>
    </w:p>
    <w:p>
      <w:r>
        <w:t xml:space="preserve"> MOLECULAR WEIGHT: 598.58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No data available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Moisture</w:t>
      </w:r>
    </w:p>
    <w:p>
      <w:r>
        <w:t xml:space="preserve"> INCOMPATIBILITY: Strong oxidizing agents</w:t>
      </w:r>
    </w:p>
    <w:p>
      <w:r>
        <w:t xml:space="preserve"> DECOMPOSITION PRODUCTS: Carbon oxides and 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 data available</w:t>
      </w:r>
    </w:p>
    <w:p>
      <w:r>
        <w:t xml:space="preserve"> CARCINOGENIC EFFECTS: No component of this product present at levels greater than or equal to 0.1% is not a human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Erbium (III) Oxalate Hydrate</w:t>
      </w:r>
    </w:p>
    <w:p>
      <w:r>
        <w:t xml:space="preserve"/>
      </w:r>
    </w:p>
    <w:p>
      <w:r>
        <w:t xml:space="preserve"> PENNSYLVANIA RIGHT TO KNOW COMPONENTS: Erbium (III) Oxalate Hydrate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OXALATE HYDRATE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02/15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(III) OXALATE HYDRATE                                                           PAGE 4</w:t>
      </w:r>
    </w:p>
    <w:sectPr>
      <w:pgSz w:w="11906" w:h="16838"/>
      <w:pgMar w:top="1134" w:right="1134" w:bottom="1134" w:left="1134"/>
    </w:sectPr>
  </w:body>
</w:document>
</file>