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Europium (III) Nitrate Hydrate 1783 SDS</w:t>
      </w:r>
    </w:p>
    <w:p>
      <w:r>
        <w:t xml:space="preserve">Publisher: ProChem, Inc.</w:t>
      </w:r>
    </w:p>
    <w:p>
      <w:r>
        <w:t xml:space="preserve">Source: https://resds.com/document/europium-iii-nitrate-hydrate-prochem-en-4f8f19c8f9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Europium (III) Nitrate Hydrate</w:t>
      </w:r>
    </w:p>
    <w:p>
      <w:r>
        <w:t xml:space="preserve"/>
      </w:r>
    </w:p>
    <w:p>
      <w:r>
        <w:t xml:space="preserve"> PRODUCT NUMBER:  1783</w:t>
      </w:r>
    </w:p>
    <w:p>
      <w:r>
        <w:t xml:space="preserve"/>
      </w:r>
    </w:p>
    <w:p>
      <w:r>
        <w:t xml:space="preserve"> CAS NUMBER:        100587-95-9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Danger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H272             May intensify fire; oxidizer.</w:t>
      </w:r>
    </w:p>
    <w:p>
      <w:r>
        <w:t xml:space="preserve"> H315               Causes skin irritation.</w:t>
      </w:r>
    </w:p>
    <w:p>
      <w:r>
        <w:t xml:space="preserve"> H319 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P210              Keep away from heat/sparks/open flames/hot surfaces.</w:t>
      </w:r>
    </w:p>
    <w:p>
      <w:r>
        <w:t xml:space="preserve"> P220                 Keep/store away from clothing/combustible material.</w:t>
      </w:r>
    </w:p>
    <w:p>
      <w:r>
        <w:t xml:space="preserve"> P221               Take any precaution to avoid mixing with combustibles.</w:t>
      </w:r>
    </w:p>
    <w:p>
      <w:r>
        <w:t xml:space="preserve"> P261                 Avoid breathing dust/fume/gas/mist/vapors/spray.</w:t>
      </w:r>
    </w:p>
    <w:p>
      <w:r>
        <w:t xml:space="preserve"> P264             Wash skin thoroughly after handling.</w:t>
      </w:r>
    </w:p>
    <w:p>
      <w:r>
        <w:t xml:space="preserve"> P271              Use only outdoors or in a well-ventilated area.</w:t>
      </w:r>
    </w:p>
    <w:p>
      <w:r>
        <w:t xml:space="preserve"> P280              Wear protective gloves/protective clothing/eye protection/face protection.</w:t>
      </w:r>
    </w:p>
    <w:p>
      <w:r>
        <w:t xml:space="preserve"> P302+P352            IF ON SKIN: Wash with plenty of soap and water.</w:t>
      </w:r>
    </w:p>
    <w:p>
      <w:r>
        <w:t xml:space="preserve"> P304+P340            IF INHALED: Remove victim to fresh air and keep at rest in a position comfortable for breathing.</w:t>
      </w:r>
    </w:p>
    <w:p>
      <w:r>
        <w:t xml:space="preserve"> P305+P351+P338      IF IN EYES: Rinse cautiously with waster for several minutes. Remove contact lenses if present and easy to</w:t>
      </w:r>
    </w:p>
    <w:p>
      <w:r>
        <w:t xml:space="preserve">                        do. Continue rinsing.</w:t>
      </w:r>
    </w:p>
    <w:p>
      <w:r>
        <w:t xml:space="preserve"> P362               Take off contaminated clothing and wash before reuse.</w:t>
      </w:r>
    </w:p>
    <w:p>
      <w:r>
        <w:t xml:space="preserve"> P370+P378             In case of fire: Use dry sand, dry chemical or alcohol-resistant foam for extinction.</w:t>
      </w:r>
    </w:p>
    <w:p>
      <w:r>
        <w:t xml:space="preserve"> P403+P233           Store in a well-ventilated place. Keep container tightly closed.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EUROPIUM (III) NITRATE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2              Fire: 0                  Reactivity Hazard: 2</w:t>
      </w:r>
    </w:p>
    <w:p>
      <w:r>
        <w:t xml:space="preserve"> NFPA RATING:</w:t>
      </w:r>
    </w:p>
    <w:p>
      <w:r>
        <w:t xml:space="preserve"> Health: 2            Flammability: 0         Reactivity Hazard: 2       Specific Hazard: OX</w:t>
      </w:r>
    </w:p>
    <w:p>
      <w:r>
        <w:t xml:space="preserve"/>
      </w:r>
    </w:p>
    <w:p>
      <w:r>
        <w:t xml:space="preserve"> EYE CONTACT: Causes irritation to the eyes.</w:t>
      </w:r>
    </w:p>
    <w:p>
      <w:r>
        <w:t xml:space="preserve"> SKIN CONTACT: Causes irritation to the skin.</w:t>
      </w:r>
    </w:p>
    <w:p>
      <w:r>
        <w:t xml:space="preserve"> INHALATION: Causes irritation to respiratory system.</w:t>
      </w:r>
    </w:p>
    <w:p>
      <w:r>
        <w:t xml:space="preserve"> INGESTION: May cause irritation.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Eu(NO3)3 XH2O</w:t>
      </w:r>
    </w:p>
    <w:p>
      <w:r>
        <w:t xml:space="preserve"/>
      </w:r>
    </w:p>
    <w:p>
      <w:r>
        <w:t xml:space="preserve"> Molecular Weight: 337.98 (anhy.)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Europium (III) Nitrate Hydrate                                            100587-95-9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fore several minutes. Assure adequate flushing</w:t>
      </w:r>
    </w:p>
    <w:p>
      <w:r>
        <w:t xml:space="preserve"> under eyelids. Consult a physician.</w:t>
      </w:r>
    </w:p>
    <w:p>
      <w:r>
        <w:t xml:space="preserve"> SKIN EXPOSURE: Wash affected area with soap and water. Remove contaminated clothes if necessary. Seek medical</w:t>
      </w:r>
    </w:p>
    <w:p>
      <w:r>
        <w:t xml:space="preserve"> assistance if irritation or redness persists.</w:t>
      </w:r>
    </w:p>
    <w:p>
      <w:r>
        <w:t xml:space="preserve"> INHALATION: Remove to fresh air. Closely monitor the victim for signs of respiratory problems, such as difficulty in breathing,</w:t>
      </w:r>
    </w:p>
    <w:p>
      <w:r>
        <w:t xml:space="preserve"> coughing, wheezing, or pain. In such cases, seek immediate medical assistance. Give oxygen if deemed necessary.  If not breathing</w:t>
      </w:r>
    </w:p>
    <w:p>
      <w:r>
        <w:t xml:space="preserve"> administer CPR. Get emergency care immediately.</w:t>
      </w:r>
    </w:p>
    <w:p>
      <w:r>
        <w:t xml:space="preserve"> INGESTION: Seek medical assistance immediately. Keep the victim calm.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Not available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Use carbon dioxide, extinguishing powder, or foam. Water may be ineffective but may be used for cooling</w:t>
      </w:r>
    </w:p>
    <w:p>
      <w:r>
        <w:t xml:space="preserve"> exposed containers.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Nitrogen oxides and europium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the</w:t>
      </w:r>
    </w:p>
    <w:p>
      <w:r>
        <w:t xml:space="preserve"> formation of dust. Avoid breathing vapors, mist, gas, or dust.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Absorb spill with inert materials, then place in suitable</w:t>
      </w:r>
    </w:p>
    <w:p>
      <w:r>
        <w:t xml:space="preserve"> container for proper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Avoid contact with skin and eyes. Use with</w:t>
      </w:r>
    </w:p>
    <w:p>
      <w:r>
        <w:t xml:space="preserve"> adequate ventilation. Wash thoroughly after using. Keep container closed when not in use. Avoid formation of dusts and aerosols. This</w:t>
      </w:r>
    </w:p>
    <w:p>
      <w:r>
        <w:t xml:space="preserve"> substance is an oxidizer and can reduce the ignition temperature of flammable substances. Keep away from sources of ignition – No</w:t>
      </w:r>
    </w:p>
    <w:p>
      <w:r>
        <w:t xml:space="preserve"> smoking.</w:t>
      </w:r>
    </w:p>
    <w:p>
      <w:r>
        <w:t xml:space="preserve"> CONDITIONS FOR SAFE STORAGE: Store in cool, dry well ventilated area. Store away from flammable substances, reducing agents,</w:t>
      </w:r>
    </w:p>
    <w:p>
      <w:r>
        <w:t xml:space="preserve"> organic materials, and metal powders.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EUROPIUM (III) NITRATE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and a complete suit protecting against chemicals.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 COLOR AND FORM: Colorless crystals</w:t>
      </w:r>
    </w:p>
    <w:p>
      <w:r>
        <w:t xml:space="preserve"> ODOR: None</w:t>
      </w:r>
    </w:p>
    <w:p>
      <w:r>
        <w:t xml:space="preserve"> MOLECULAR WEIGHT: 337.98 (anhy.)</w:t>
      </w:r>
    </w:p>
    <w:p>
      <w:r>
        <w:t xml:space="preserve"> BOILING POINT: No data available</w:t>
      </w:r>
    </w:p>
    <w:p>
      <w:r>
        <w:t xml:space="preserve"> MELTING POINT: 85° C</w:t>
      </w:r>
    </w:p>
    <w:p>
      <w:r>
        <w:t xml:space="preserve"> SPECIFIC GRAVITY: No data available</w:t>
      </w:r>
    </w:p>
    <w:p>
      <w:r>
        <w:t xml:space="preserve"> VAPOR DENSITY: No data available</w:t>
      </w:r>
    </w:p>
    <w:p>
      <w:r>
        <w:t xml:space="preserve"> 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Avoid moisture</w:t>
      </w:r>
    </w:p>
    <w:p>
      <w:r>
        <w:t xml:space="preserve"> INCOMPATIBILITY: Organic materials, strong reducing agents, and strong acids.</w:t>
      </w:r>
    </w:p>
    <w:p>
      <w:r>
        <w:t xml:space="preserve"> DECOMPOSITION PRODUCTS: Nitrogen oxides and Europium oxides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/>
      </w:r>
    </w:p>
    <w:p>
      <w:r>
        <w:t xml:space="preserve"> ACUTE TOXICITY: LD50 Oral – Rat – &gt;5000mg/kg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RTECS: LE8050000</w:t>
      </w:r>
    </w:p>
    <w:p>
      <w:r>
        <w:t xml:space="preserve"/>
      </w:r>
    </w:p>
    <w:p>
      <w:r>
        <w:t xml:space="preserve"> Lanthanons can cause delayed blood clotting leading to hemorrhages. Exposure may also lead to sensitivity heat, itching, increased</w:t>
      </w:r>
    </w:p>
    <w:p>
      <w:r>
        <w:t xml:space="preserve"> awareness of odor and taste, and liver damage.</w:t>
      </w:r>
    </w:p>
    <w:p>
      <w:r>
        <w:t xml:space="preserve"> Small doses of nitrates may cause weakness, general depression, headache and mental impairment. Larger doses may cause</w:t>
      </w:r>
    </w:p>
    <w:p>
      <w:r>
        <w:t xml:space="preserve"> dizziness abdominal cramps, vomiting, bloody diarrhea, convulsions, and collapse.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EUROPIUM (III) NITRATE  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UN1477</w:t>
      </w:r>
    </w:p>
    <w:p>
      <w:r>
        <w:t xml:space="preserve"/>
      </w:r>
    </w:p>
    <w:p>
      <w:r>
        <w:t xml:space="preserve"> Nitrates, inorganic, n.o.s.</w:t>
      </w:r>
    </w:p>
    <w:p>
      <w:r>
        <w:t xml:space="preserve"/>
      </w:r>
    </w:p>
    <w:p>
      <w:r>
        <w:t xml:space="preserve"> (Europium Nitrate)</w:t>
      </w:r>
    </w:p>
    <w:p>
      <w:r>
        <w:t xml:space="preserve"/>
      </w:r>
    </w:p>
    <w:p>
      <w:r>
        <w:t xml:space="preserve"> CLASS 5.1</w:t>
      </w:r>
    </w:p>
    <w:p>
      <w:r>
        <w:t xml:space="preserve"/>
      </w:r>
    </w:p>
    <w:p>
      <w:r>
        <w:t xml:space="preserve"> PG III</w:t>
      </w:r>
    </w:p>
    <w:p>
      <w:r>
        <w:t xml:space="preserve"/>
      </w:r>
    </w:p>
    <w:p>
      <w:r>
        <w:t xml:space="preserve"/>
      </w:r>
    </w:p>
    <w:p>
      <w:r>
        <w:t xml:space="preserve"> Marine Pollutant: No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Reactivity Hazard, Acute Health Hazard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> MASSACHUSETTS RIGHT TO KNOW COMPONENTS: No components are subject to the Massachusetts Right to Know Act.</w:t>
      </w:r>
    </w:p>
    <w:p>
      <w:r>
        <w:t xml:space="preserve"/>
      </w:r>
    </w:p>
    <w:p>
      <w:r>
        <w:t xml:space="preserve"> NEW JERSEY RIGHT TO KNOW COMPONENTS: Europium nitrate</w:t>
      </w:r>
    </w:p>
    <w:p>
      <w:r>
        <w:t xml:space="preserve"/>
      </w:r>
    </w:p>
    <w:p>
      <w:r>
        <w:t xml:space="preserve"> PENNSYLVANIA RIGHT TO KNOW COMPONENTS: Europium nitrate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12/14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EUROPIUM (III) NITRATE                                                                 PAGE 4</w:t>
      </w:r>
    </w:p>
    <w:sectPr>
      <w:pgSz w:w="11906" w:h="16838"/>
      <w:pgMar w:top="1134" w:right="1134" w:bottom="1134" w:left="1134"/>
    </w:sectPr>
  </w:body>
</w:document>
</file>