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fluoride, anhydrous ALFAA41412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https://resds.com/document/gadolinium-iii-fluoride-anhydrous-sds-avocado-research-chemicals-ltd-part-of-thermo-fisher-en-843119b0ff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ALFAA41412</w:t>
      </w:r>
    </w:p>
    <w:p>
      <w:r>
        <w:t xml:space="preserve"/>
      </w:r>
    </w:p>
    <w:p>
      <w:r>
        <w:t xml:space="preserve">                      Gadolinium(III)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氟化钆(III),无水氟化钆(III),无水氟化钆(III),无水氟化钆(III),无水</w:t>
      </w:r>
    </w:p>
    <w:p>
      <w:r>
        <w:t xml:space="preserve">Product Description:                Gadolinium(III) fluoride, anhydrous</w:t>
      </w:r>
    </w:p>
    <w:p>
      <w:r>
        <w:t xml:space="preserve"/>
      </w:r>
    </w:p>
    <w:p>
      <w:r>
        <w:t xml:space="preserve">Cat No. :                        41412</w:t>
      </w:r>
    </w:p>
    <w:p>
      <w:r>
        <w:t xml:space="preserve">CAS No                           13765-26-9</w:t>
      </w:r>
    </w:p>
    <w:p>
      <w:r>
        <w:t xml:space="preserve">Molecular Formula               F3 Gd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severe skin burns and eye damage. Contact with acids liberates toxic gas.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ALFAA41412               SAFETY DATA SHEET                     Revision Date 24-Jul-2026Page 2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Contact with acids liberates toxic gas.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fluoride (GdF3)                                  13765-26-9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Immediate medical</w:t>
      </w:r>
    </w:p>
    <w:p>
      <w:r>
        <w:t xml:space="preserve">attention is required.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Call a physician 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ALFAA41412               SAFETY DATA SHEET                     Revision Date 24-Jul-2026Page 3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Do not breathe dust. Do not get in eyes, on skin, or on clothing. Do not ingest. If swallowed then seek immediate medical</w:t>
      </w:r>
    </w:p>
    <w:p>
      <w:r>
        <w:t xml:space="preserve">assistance. 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acids. Corrosives area. Keep</w:t>
      </w:r>
    </w:p>
    <w:p>
      <w:r>
        <w:t xml:space="preserve">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Gadolinium fluoride (GdF3)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Gadolinium fluoride (GdF3)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ALFAA41412               SAFETY DATA SHEET                     Revision Date 24-Jul-2026Page 4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ALFAA41412               SAFETY DATA SHEET                     Revision Date 24-Jul-2026Page 5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Gd</w:t>
      </w:r>
    </w:p>
    <w:p>
      <w:r>
        <w:t xml:space="preserve">Molecular Weight                  214.24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Incompatible products.</w:t>
      </w:r>
    </w:p>
    <w:p>
      <w:r>
        <w:t xml:space="preserve"/>
      </w:r>
    </w:p>
    <w:p>
      <w:r>
        <w:t xml:space="preserve">Materials to avoid                    Acids. Strong oxidizing agents.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ALFAA41412               SAFETY DATA SHEET                     Revision Date 24-Jul-2026Page 6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ALFAA41412               SAFETY DATA SHEET                     Revision Date 24-Jul-2026Page 7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    Corrosive solid, acidic, inorganic, n.o.s.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UN3260</w:t>
      </w:r>
    </w:p>
    <w:p>
      <w:r>
        <w:t xml:space="preserve">Proper Shipping Name          CORROSIVE SOLID, ACIDIC, INORGANIC, N.O.S.*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B1A222250991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Gadolinium fluoride           -                 -                -      237-369-4    X            -             -      X      X            -     KE-17398</w:t>
      </w:r>
    </w:p>
    <w:p>
      <w:r>
        <w:t xml:space="preserve">       (GdF3)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ALFAA41412               SAFETY DATA SHEET                     Revision Date 24-Jul-2026Page 8 / 8</w:t>
      </w:r>
    </w:p>
    <w:p>
      <w:r>
        <w:t xml:space="preserve">                                            Gadolinium(III)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