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Fluoride 1828 SDS</w:t>
      </w:r>
    </w:p>
    <w:p>
      <w:r>
        <w:t xml:space="preserve">Publisher: ProChem</w:t>
      </w:r>
    </w:p>
    <w:p>
      <w:r>
        <w:t xml:space="preserve">Source: https://resds.com/document/gadolinium-iii-fluoride-sds-en-b3caaa2342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Fluoride</w:t>
      </w:r>
    </w:p>
    <w:p>
      <w:r>
        <w:t xml:space="preserve"/>
      </w:r>
    </w:p>
    <w:p>
      <w:r>
        <w:t xml:space="preserve"> PRODUCT NUMBER:  1828</w:t>
      </w:r>
    </w:p>
    <w:p>
      <w:r>
        <w:t xml:space="preserve"/>
      </w:r>
    </w:p>
    <w:p>
      <w:r>
        <w:t xml:space="preserve"> CAS NUMBER:        13765-26-9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GdF3</w:t>
      </w:r>
    </w:p>
    <w:p>
      <w:r>
        <w:t xml:space="preserve"/>
      </w:r>
    </w:p>
    <w:p>
      <w:r>
        <w:t xml:space="preserve"> Molecular Weight: 214.25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Fluoride                                                   13765-26-9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This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gadolinium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bicarbonate, lime, or</w:t>
      </w:r>
    </w:p>
    <w:p>
      <w:r>
        <w:t xml:space="preserve">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Gadolinium (III) Fluoride          2.5 mg/m3               TWA                   OSHA</w:t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214.25</w:t>
      </w:r>
    </w:p>
    <w:p>
      <w:r>
        <w:t xml:space="preserve"> BOILING POINT: No data available</w:t>
      </w:r>
    </w:p>
    <w:p>
      <w:r>
        <w:t xml:space="preserve"> MELTING POINT: 1231° C</w:t>
      </w:r>
    </w:p>
    <w:p>
      <w:r>
        <w:t xml:space="preserve"> SPECIFIC GRAVITY: 7.047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Strong reducing agents</w:t>
      </w:r>
    </w:p>
    <w:p>
      <w:r>
        <w:t xml:space="preserve"> DECOMPOSITION PRODUCTS: Hydrogen fluoride and gadolinium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SARA 311/312 HAZARD: Acute Health Hazard</w:t>
      </w:r>
    </w:p>
    <w:p>
      <w:r>
        <w:t xml:space="preserve"/>
      </w:r>
    </w:p>
    <w:p>
      <w:r>
        <w:t xml:space="preserve"> PENNSYLVANIA RIGHT TO KNOW: Gadolinium (III) Fluoride</w:t>
      </w:r>
    </w:p>
    <w:p>
      <w:r>
        <w:t xml:space="preserve"/>
      </w:r>
    </w:p>
    <w:p>
      <w:r>
        <w:t xml:space="preserve"> NEW JERSEY RIGHT TO KNOW: Gadolinium (III) Fluoride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FLUORIDE                                                              PAGE 4</w:t>
      </w:r>
    </w:p>
    <w:sectPr>
      <w:pgSz w:w="11906" w:h="16838"/>
      <w:pgMar w:top="1134" w:right="1134" w:bottom="1134" w:left="1134"/>
    </w:sectPr>
  </w:body>
</w:document>
</file>