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powder (99.9% REO) 93-6430 SDS</w:t>
      </w:r>
    </w:p>
    <w:p>
      <w:r>
        <w:t xml:space="preserve">Publisher: Strem</w:t>
      </w:r>
    </w:p>
    <w:p>
      <w:r>
        <w:t xml:space="preserve">Source: https://resds.com/document/gadolinium-powder-99-9-reo-sds-en-6d976e3342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 powder (99.9% REO)</w:t>
      </w:r>
    </w:p>
    <w:p>
      <w:r>
        <w:t xml:space="preserve"/>
      </w:r>
    </w:p>
    <w:p>
      <w:r>
        <w:t xml:space="preserve">                                · Item number: 93-6430</w:t>
      </w:r>
    </w:p>
    <w:p>
      <w:r>
        <w:t xml:space="preserve">                                · CAS Number:</w:t>
      </w:r>
    </w:p>
    <w:p>
      <w:r>
        <w:t xml:space="preserve">                  7440-54-2</w:t>
      </w:r>
    </w:p>
    <w:p>
      <w:r>
        <w:t xml:space="preserve">                                · EC number:</w:t>
      </w:r>
    </w:p>
    <w:p>
      <w:r>
        <w:t xml:space="preserve">                  231-162-2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P280      Wear protective gloves / eye protection / face protection.</w:t>
      </w:r>
    </w:p>
    <w:p>
      <w:r>
        <w:t xml:space="preserve">                P240      Ground/bond container and receiving equipment.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7440-54-2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231-162-2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1311 °C (2392 °F)</w:t>
      </w:r>
    </w:p>
    <w:p>
      <w:r>
        <w:t xml:space="preserve">                     Boiling point/Boiling range:        3233 °C (5851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 at 20 °C (68 °F):     no data hPa</w:t>
      </w:r>
    </w:p>
    <w:p>
      <w:r>
        <w:t xml:space="preserve"/>
      </w:r>
    </w:p>
    <w:p>
      <w:r>
        <w:t xml:space="preserve">                                · Density at 20 °C (68 °F):             7.898 g/cm³ (65.909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UN3089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IATA                            Metal powders, flammable, n.o.s.</w:t>
      </w:r>
    </w:p>
    <w:p>
      <w:r>
        <w:t xml:space="preserve">                                · IMDG                        METAL POWDER, FLAMMABLE,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dhcyqg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dhcgy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Segregation groups                  Heavy metals and their salts (including their organometallic</w:t>
      </w:r>
    </w:p>
    <w:p>
      <w:r>
        <w:t xml:space="preserve">                                                         compounds), powdered metals</w:t>
      </w:r>
    </w:p>
    <w:p>
      <w:r>
        <w:t xml:space="preserve">                                · Stowage Category                 B</w:t>
      </w:r>
    </w:p>
    <w:p>
      <w:r>
        <w:t xml:space="preserve">                                · Handling Code                   H1 Keep as dry as reasonably practicable</w:t>
      </w:r>
    </w:p>
    <w:p>
      <w:r>
        <w:t xml:space="preserve">                                · Segregation Code                   SG17 Stow "separated from" class 5.1</w:t>
      </w:r>
    </w:p>
    <w:p>
      <w:r>
        <w:t xml:space="preserve">                                                SG25 Stow "separated from" goods of classes 2.1 and 3.</w:t>
      </w:r>
    </w:p>
    <w:p>
      <w:r>
        <w:t xml:space="preserve">                                               SG26 In addition: from goods of classes 2.1 and 3 when stowed on</w:t>
      </w:r>
    </w:p>
    <w:p>
      <w:r>
        <w:t xml:space="preserve">                                                          deck of a containership a minimum distance of two container spaces</w:t>
      </w:r>
    </w:p>
    <w:p>
      <w:r>
        <w:t xml:space="preserve">                                                         athwartship shall be maintained, when stowed on ro-ro ships a</w:t>
      </w:r>
    </w:p>
    <w:p>
      <w:r>
        <w:t xml:space="preserve">                                                               distance of 6 m athwartship shall be maintained.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1 kg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UN 3089 METAL POWDERS,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Handle under inert gas.</w:t>
      </w:r>
    </w:p>
    <w:p>
      <w:r>
        <w:t xml:space="preserve">                P210      Keep away from heat/sparks/open flames/hot surfaces. No smoking.</w:t>
      </w:r>
    </w:p>
    <w:p>
      <w:r>
        <w:t xml:space="preserve">                P280      Wear protective gloves / eye protection / face protection.</w:t>
      </w:r>
    </w:p>
    <w:p>
      <w:r>
        <w:t xml:space="preserve">                P240      Ground/bond container and receiving equipment.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07/31/2016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1: Flammable solids, Hazard Category 1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