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Gallium-69 SDS</w:t>
      </w:r>
    </w:p>
    <w:p>
      <w:r>
        <w:t xml:space="preserve">Publisher: Neonest AB</w:t>
      </w:r>
    </w:p>
    <w:p>
      <w:r>
        <w:t xml:space="preserve">Source: https://resds.com/document/gallium-69-isotope-sds-ga-69-69ga-gallium-enriched-gallium-6b72e223d6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Gallium, Enriched Gallium </w:t>
      </w:r>
    </w:p>
    <w:p>
      <w:r>
        <w:t xml:space="preserve">Molecular weight:   69.72 </w:t>
      </w:r>
    </w:p>
    <w:p>
      <w:r>
        <w:t xml:space="preserve">Chemical formula:   Ga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Metal Corrosive (Category 1)   H290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2/9 </w:t>
      </w:r>
    </w:p>
    <w:p>
      <w:r>
        <w:t xml:space="preserve">H290 May be corrosive to metals. </w:t>
      </w:r>
    </w:p>
    <w:p>
      <w:r>
        <w:t xml:space="preserve">Precautionary Statements: </w:t>
      </w:r>
    </w:p>
    <w:p>
      <w:r>
        <w:t xml:space="preserve">P234 Keep only in original packaging. </w:t>
      </w:r>
    </w:p>
    <w:p>
      <w:r>
        <w:t xml:space="preserve">P390 Absorb spillage to prevent material damage. </w:t>
      </w:r>
    </w:p>
    <w:p>
      <w:r>
        <w:t xml:space="preserve">P406 Store in a corrosion resistant container with a resistant inner liner.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Gallium </w:t>
      </w:r>
    </w:p>
    <w:p>
      <w:r>
        <w:t xml:space="preserve">7440-55-3 </w:t>
      </w:r>
    </w:p>
    <w:p>
      <w:r>
        <w:t xml:space="preserve">69.72   &gt;99%   Met. Corr. 1   H290 </w:t>
      </w:r>
    </w:p>
    <w:p>
      <w:r>
        <w:t xml:space="preserve">231-163-8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patient is not breathing, give artificial respiration. If breathing is</w:t>
      </w:r>
    </w:p>
    <w:p>
      <w:r>
        <w:t xml:space="preserve">difficult, give oxygen. Seek immediate medical attention. </w:t>
      </w:r>
    </w:p>
    <w:p>
      <w:r>
        <w:t xml:space="preserve">In case of skin contact:   If on skin, rinse well with running water for a minimum of 15 minutes. Seek immediate medical</w:t>
      </w:r>
    </w:p>
    <w:p>
      <w:r>
        <w:t xml:space="preserve">attention if any adverse effects occur. </w:t>
      </w:r>
    </w:p>
    <w:p>
      <w:r>
        <w:t xml:space="preserve">In case of eye contact:   Flush eyes thoroughly with water for 15 minutes. Remove contact lenses after the initial 1-2</w:t>
      </w:r>
    </w:p>
    <w:p>
      <w:r>
        <w:t xml:space="preserve">minutes and continue flushing. In case of discomfort seek medical attention. </w:t>
      </w:r>
    </w:p>
    <w:p>
      <w:r>
        <w:t xml:space="preserve">In case of ingestion:   If swallowed, do not induce vomiting unless directed to do so by medical personnel. Never give</w:t>
      </w:r>
    </w:p>
    <w:p>
      <w:r>
        <w:t xml:space="preserve">anything by mouth to an unconscious person. Seek medical attention. </w:t>
      </w:r>
    </w:p>
    <w:p>
      <w:r>
        <w:t xml:space="preserve">Most important symptoms and effects, both acute and delayed: </w:t>
      </w:r>
    </w:p>
    <w:p>
      <w:r>
        <w:t xml:space="preserve">Inhalation:   Causes respiratory tract irritation. May be harmful if inhaled. </w:t>
      </w:r>
    </w:p>
    <w:p>
      <w:r>
        <w:t xml:space="preserve">Eyes:   Causes eye irritation. </w:t>
      </w:r>
    </w:p>
    <w:p>
      <w:r>
        <w:t xml:space="preserve">Skin contact:   Causes skin irritation. May be harmful if absorbed through the skin. May cause contact dermatitis. </w:t>
      </w:r>
    </w:p>
    <w:p>
      <w:r>
        <w:t xml:space="preserve">Ingestion:   May cause gastrointestinal irritation with nausea, vomiting and diarrhoea.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Do NOT use water, CO2 or halogenated extinguishers. Use dry chemical extinguishing</w:t>
      </w:r>
    </w:p>
    <w:p>
      <w:r>
        <w:t xml:space="preserve">agents, dry sand or dry ground dolomite. </w:t>
      </w:r>
    </w:p>
    <w:p>
      <w:r>
        <w:t xml:space="preserve">Unsuitable extinguishing media:   Water jet.</w:t>
      </w:r>
    </w:p>
    <w:p>
      <w:r>
        <w:rPr>
          <w:b/>
        </w:rPr>
        <w:t xml:space="preserve">Page 3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3/9 </w:t>
      </w:r>
    </w:p>
    <w:p>
      <w:r>
        <w:t xml:space="preserve">Special hazards arising from the mixture:   Gallium oxides.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Evacuate personnel to safe areas. Avoid breathing</w:t>
      </w:r>
    </w:p>
    <w:p>
      <w:r>
        <w:t xml:space="preserve">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Vacuum or sweep up material and place into a suitable disposal container. Avoid generating </w:t>
      </w:r>
    </w:p>
    <w:p>
      <w:r>
        <w:t xml:space="preserve">dusty conditions. Provide ventilation. Do not get water inside containers. Cool material below 25 °C to solidify before </w:t>
      </w:r>
    </w:p>
    <w:p>
      <w:r>
        <w:t xml:space="preserve">attempting clean-up. Protect metal construction, as gallium will dissolve the metal/is corrosive to most metals.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 product. Avoid contact with eyes, skin and clothing. Keep</w:t>
      </w:r>
    </w:p>
    <w:p>
      <w:r>
        <w:t xml:space="preserve">container tightly closed. Avoid ingestion or inhalation. Use with adequate ventilation. Wash clothing before reuse.</w:t>
      </w:r>
    </w:p>
    <w:p>
      <w:r>
        <w:t xml:space="preserve">Keep from contact with moist air and steam.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tightly closed container. Store in a cool, dry, well-</w:t>
      </w:r>
    </w:p>
    <w:p>
      <w:r>
        <w:t xml:space="preserve">ventilated area away from incompatible substances. Store protected from moisture.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limits. </w:t>
      </w:r>
    </w:p>
    <w:p>
      <w:r>
        <w:t xml:space="preserve">Exposure controls: </w:t>
      </w:r>
    </w:p>
    <w:p>
      <w:r>
        <w:t xml:space="preserve">Appropriate engineering controls:   Safety shower and eye bath. Only use in a chemical fume hood.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</w:t>
      </w:r>
    </w:p>
    <w:p>
      <w:r>
        <w:rPr>
          <w:b/>
        </w:rPr>
        <w:t xml:space="preserve">Page 4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4/9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A respiratory protection program that meets OSHA's 29 CFR :1910.134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 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69.72 </w:t>
      </w:r>
    </w:p>
    <w:p>
      <w:r>
        <w:t xml:space="preserve">pH (concentration):   No data available. </w:t>
      </w:r>
    </w:p>
    <w:p>
      <w:r>
        <w:t xml:space="preserve">Melting point/range (° C):   29   °C </w:t>
      </w:r>
    </w:p>
    <w:p>
      <w:r>
        <w:t xml:space="preserve">Boiling point/range (° C):   240 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1mm Hg @ 1350   °C </w:t>
      </w:r>
    </w:p>
    <w:p>
      <w:r>
        <w:t xml:space="preserve">Vapour density:   No data available. </w:t>
      </w:r>
    </w:p>
    <w:p>
      <w:r>
        <w:t xml:space="preserve">Relative densi ty (25 ° C):   5.9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Gallium is stable in dry air. It tarnishes in moist air or oxygen.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Dust generation, moisture, exposure to air, metals, exposure to moist air or   water . </w:t>
      </w:r>
    </w:p>
    <w:p>
      <w:r>
        <w:t xml:space="preserve">Incompatible materials:   Hydrogen peroxides, hydrochloric acid, halogens, phosphorus, sulphur, alkalis, oxygen,</w:t>
      </w:r>
    </w:p>
    <w:p>
      <w:r>
        <w:t xml:space="preserve">metals, oxidizing agents. </w:t>
      </w:r>
    </w:p>
    <w:p>
      <w:r>
        <w:t xml:space="preserve">Hazardous decomposition products:   Irritating and toxic fumes and gases.</w:t>
      </w:r>
    </w:p>
    <w:p>
      <w:r>
        <w:rPr>
          <w:b/>
        </w:rPr>
        <w:t xml:space="preserve">Page 5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Dispose of in a manner consistent with local and national regulations. Offer surplus and</w:t>
      </w:r>
    </w:p>
    <w:p>
      <w:r>
        <w:t xml:space="preserve">non-recyclable solutions to a licensed disposal company. Contact a licensed professional waste disposal service to</w:t>
      </w:r>
    </w:p>
    <w:p>
      <w:r>
        <w:t xml:space="preserve">dispose of this material. Dissolve or mix the material with a combustible solvent and burn in a chemical incinerator</w:t>
      </w:r>
    </w:p>
    <w:p>
      <w:r>
        <w:t xml:space="preserve">equipped with an afterburner and scrubber.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GALLIUM. </w:t>
      </w:r>
    </w:p>
    <w:p>
      <w:r>
        <w:t xml:space="preserve">Hazard Class : 8 </w:t>
      </w:r>
    </w:p>
    <w:p>
      <w:r>
        <w:t xml:space="preserve">UN Number:   2803</w:t>
      </w:r>
    </w:p>
    <w:p>
      <w:r>
        <w:rPr>
          <w:b/>
        </w:rPr>
        <w:t xml:space="preserve">Page 6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6/9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IMDG: </w:t>
      </w:r>
    </w:p>
    <w:p>
      <w:r>
        <w:t xml:space="preserve">Proper Shipping Name:   GALLIUM. </w:t>
      </w:r>
    </w:p>
    <w:p>
      <w:r>
        <w:t xml:space="preserve">Hazard Class : 8 </w:t>
      </w:r>
    </w:p>
    <w:p>
      <w:r>
        <w:t xml:space="preserve">UN Number:   2803 </w:t>
      </w:r>
    </w:p>
    <w:p>
      <w:r>
        <w:t xml:space="preserve">Packing Group:   III </w:t>
      </w:r>
    </w:p>
    <w:p>
      <w:r>
        <w:t xml:space="preserve">EMS No:   F-A, S-B </w:t>
      </w:r>
    </w:p>
    <w:p>
      <w:r>
        <w:t xml:space="preserve">Marine Pollutant:   No. </w:t>
      </w:r>
    </w:p>
    <w:p>
      <w:r>
        <w:t xml:space="preserve">IATA: </w:t>
      </w:r>
    </w:p>
    <w:p>
      <w:r>
        <w:t xml:space="preserve">Proper Shipping Name:   GALLIUM. </w:t>
      </w:r>
    </w:p>
    <w:p>
      <w:r>
        <w:t xml:space="preserve">Hazard Class : 8 </w:t>
      </w:r>
    </w:p>
    <w:p>
      <w:r>
        <w:t xml:space="preserve">UN Number:   2803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</w:t>
      </w:r>
    </w:p>
    <w:p>
      <w:r>
        <w:rPr>
          <w:b/>
        </w:rPr>
        <w:t xml:space="preserve">Page 7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7/9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US Federal: </w:t>
      </w:r>
    </w:p>
    <w:p>
      <w:r>
        <w:t xml:space="preserve">TSCA:   CAS No. 7440-55-3 is listed on the TSCA inventory. This material does not contain any Class 2 Ozone depletors. </w:t>
      </w:r>
    </w:p>
    <w:p>
      <w:r>
        <w:t xml:space="preserve">Clean Water Act:   None of the chemicals in this product are listed as Hazardous Substances under the CWA. None of</w:t>
      </w:r>
    </w:p>
    <w:p>
      <w:r>
        <w:t xml:space="preserve">the chemicals in this product are listed as Priority Pollutants under the CWA. None of the chemicals in this product are</w:t>
      </w:r>
    </w:p>
    <w:p>
      <w:r>
        <w:t xml:space="preserve">listed as Toxic Pollutants under the CWA. </w:t>
      </w:r>
    </w:p>
    <w:p>
      <w:r>
        <w:t xml:space="preserve">OSHA:   None of the chemicals in this product are considered highly hazardous by OSHA. </w:t>
      </w:r>
    </w:p>
    <w:p>
      <w:r>
        <w:t xml:space="preserve">State:   Gallium can be found on the following state Right-to-Know lists: New Jersey, Minnesota </w:t>
      </w:r>
    </w:p>
    <w:p>
      <w:r>
        <w:t xml:space="preserve">California:   No Significant Risk Level. None of the chemicals in this product are listed. </w:t>
      </w:r>
    </w:p>
    <w:p>
      <w:r>
        <w:t xml:space="preserve">European/International Regulations: </w:t>
      </w:r>
    </w:p>
    <w:p>
      <w:r>
        <w:t xml:space="preserve">European Labeling in Accordance with EC Directives </w:t>
      </w:r>
    </w:p>
    <w:p>
      <w:r>
        <w:t xml:space="preserve">Hazard Symbols: XI </w:t>
      </w:r>
    </w:p>
    <w:p>
      <w:r>
        <w:t xml:space="preserve">Risk Phrases: R 36/37/38 Irritating to eyes, respiratory system and skin. </w:t>
      </w:r>
    </w:p>
    <w:p>
      <w:r>
        <w:t xml:space="preserve">Safety Phrases: S 26 In case of contact with eyes, rinse immediately with plenty of water and seek medical advice. S</w:t>
      </w:r>
    </w:p>
    <w:p>
      <w:r>
        <w:t xml:space="preserve">37/39 Wear suitable gloves and eye/face protection. </w:t>
      </w:r>
    </w:p>
    <w:p>
      <w:r>
        <w:t xml:space="preserve">WGK (Water Danger/Protection): No information available </w:t>
      </w:r>
    </w:p>
    <w:p>
      <w:r>
        <w:t xml:space="preserve">Canada: </w:t>
      </w:r>
    </w:p>
    <w:p>
      <w:r>
        <w:t xml:space="preserve">CAS No. 7440-55-3 is listed on Canada's DSL List. </w:t>
      </w:r>
    </w:p>
    <w:p>
      <w:r>
        <w:t xml:space="preserve">CAS No. 7440-55-3 is listed on Canada's Ingredient Disclosure List.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</w:t>
      </w:r>
    </w:p>
    <w:p>
      <w:r>
        <w:rPr>
          <w:b/>
        </w:rPr>
        <w:t xml:space="preserve">Page 9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9/9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H290 May be corrosive to metals.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