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 (III) acetate hydrate 1970 SDS</w:t>
      </w:r>
    </w:p>
    <w:p>
      <w:r>
        <w:t xml:space="preserve">Publisher: ProChem, Inc.</w:t>
      </w:r>
    </w:p>
    <w:p>
      <w:r>
        <w:t xml:space="preserve">Source: https://resds.com/document/holmium-iii-acetate-hydrate-prochem-en-4d61ae3435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Holmium (III) acetate hydrate</w:t>
      </w:r>
    </w:p>
    <w:p>
      <w:r>
        <w:t xml:space="preserve"/>
      </w:r>
    </w:p>
    <w:p>
      <w:r>
        <w:t xml:space="preserve">PRODUCT NUMBER:  1970</w:t>
      </w:r>
    </w:p>
    <w:p>
      <w:r>
        <w:t xml:space="preserve"/>
      </w:r>
    </w:p>
    <w:p>
      <w:r>
        <w:t xml:space="preserve">CAS NUMBER:        25519-09-9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 H315              Causes skin irritation.</w:t>
      </w:r>
    </w:p>
    <w:p>
      <w:r>
        <w:t xml:space="preserve"> H319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 P261                Avoid breathing dust/fume/gas/mist/vapours/spray.</w:t>
      </w:r>
    </w:p>
    <w:p>
      <w:r>
        <w:t xml:space="preserve"> P305+P351+P338     IF IN EYES: Rinse cautiously with water for several minutes. Remove contact lenses, if present and easy</w:t>
      </w:r>
    </w:p>
    <w:p>
      <w:r>
        <w:t xml:space="preserve">                           to do. Continue rinsing.</w:t>
      </w:r>
    </w:p>
    <w:p>
      <w:r>
        <w:t xml:space="preserve"/>
      </w:r>
    </w:p>
    <w:p>
      <w:r>
        <w:t xml:space="preserve"/>
      </w:r>
    </w:p>
    <w:p>
      <w:r>
        <w:t xml:space="preserve">HMIS CLASSIFICATION:</w:t>
      </w:r>
    </w:p>
    <w:p>
      <w:r>
        <w:t xml:space="preserve">Health: 2            Chronic: *             Flammability: 0             Reactivity: 0</w:t>
      </w:r>
    </w:p>
    <w:p>
      <w:r>
        <w:t xml:space="preserve">NFPA RATING:</w:t>
      </w:r>
    </w:p>
    <w:p>
      <w:r>
        <w:t xml:space="preserve">Health: 2              Fire: 0                  Reactivity Hazard: 0</w:t>
      </w:r>
    </w:p>
    <w:p>
      <w:r>
        <w:t xml:space="preserve"/>
      </w:r>
    </w:p>
    <w:p>
      <w:r>
        <w:t xml:space="preserve">EYE CONTACT: Causes slight to mild irritation of the eyes.</w:t>
      </w:r>
    </w:p>
    <w:p>
      <w:r>
        <w:t xml:space="preserve">SKIN CONTACT: Causes slight to mild irritation and rednesss.</w:t>
      </w:r>
    </w:p>
    <w:p>
      <w:r>
        <w:t xml:space="preserve">INHALATION:  Irritating to the nose, mucous membranes, and respiratory tract.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/>
      </w:r>
    </w:p>
    <w:p>
      <w:r>
        <w:t xml:space="preserve">HOLMIUM (III) ACETATE HYDRATE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Ho(OOCCH3)3 ! XH2O</w:t>
      </w:r>
    </w:p>
    <w:p>
      <w:r>
        <w:t xml:space="preserve"/>
      </w:r>
    </w:p>
    <w:p>
      <w:r>
        <w:t xml:space="preserve">Molecular Weight: 342.07 (anhy.)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Holmium (III) acetate hydrate                                              25519-09-9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</w:t>
      </w:r>
    </w:p>
    <w:p>
      <w:r>
        <w:t xml:space="preserve">irritation persists.</w:t>
      </w:r>
    </w:p>
    <w:p>
      <w:r>
        <w:t xml:space="preserve">INHALATION: Remove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</w:t>
      </w:r>
    </w:p>
    <w:p>
      <w:r>
        <w:t xml:space="preserve">INGESTION: Seek medical assistance immediately. Give the victim water (only if conscious). Induce vomiting only if directed by</w:t>
      </w:r>
    </w:p>
    <w:p>
      <w:r>
        <w:t xml:space="preserve">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Not applicable</w:t>
      </w:r>
    </w:p>
    <w:p>
      <w:r>
        <w:t xml:space="preserve">AUTO IGNITION TEMPERATURE: None</w:t>
      </w:r>
    </w:p>
    <w:p>
      <w:r>
        <w:t xml:space="preserve">EXPLOSION LIMITS: None</w:t>
      </w:r>
    </w:p>
    <w:p>
      <w:r>
        <w:t xml:space="preserve">EXTINGUISHING MEDIUM: Carbon dioxide, dry powder, or foam.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If involved in a fire this material may emit toxic organic</w:t>
      </w:r>
    </w:p>
    <w:p>
      <w:r>
        <w:t xml:space="preserve">fumes.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approved personal protective equipment. Avoid dust formation. Avoid breathing dust, vapors,</w:t>
      </w:r>
    </w:p>
    <w:p>
      <w:r>
        <w:t xml:space="preserve">mist or gas. Ensure adequate ventilation.</w:t>
      </w:r>
    </w:p>
    <w:p>
      <w:r>
        <w:t xml:space="preserve">ENVIRONMENTAL PRECAUTIONS: Do not let product enter drains or be released into the environment.</w:t>
      </w:r>
    </w:p>
    <w:p>
      <w:r>
        <w:t xml:space="preserve">METHODS AND MATERIALS FOR CONTAINMENT AND CLEANING UP: Small spills can be mixed with vermiculite or sodium</w:t>
      </w:r>
    </w:p>
    <w:p>
      <w:r>
        <w:t xml:space="preserve">carbonate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Avoid contact with skin and eyes. Avoid formation of dust and aerosols. Provide</w:t>
      </w:r>
    </w:p>
    <w:p>
      <w:r>
        <w:t xml:space="preserve">appropriate exhaust ventilation at places where dust is formed. Normal measures for preventive fire protection.</w:t>
      </w:r>
    </w:p>
    <w:p>
      <w:r>
        <w:t xml:space="preserve">CONDITIONS FOR SAFE STORAGE: Store material in a tightly sealed container. Keep away from heat and moisture.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Pink solid</w:t>
      </w:r>
    </w:p>
    <w:p>
      <w:r>
        <w:t xml:space="preserve">MOLECULAR WEIGHT: 342.07 (anhy.)</w:t>
      </w:r>
    </w:p>
    <w:p>
      <w:r>
        <w:t xml:space="preserve"/>
      </w:r>
    </w:p>
    <w:p>
      <w:r>
        <w:t xml:space="preserve"> HOLMIUM (III) ACETATE HYDRATE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 (Cont.)</w:t>
      </w:r>
    </w:p>
    <w:p>
      <w:r>
        <w:t xml:space="preserve"/>
      </w:r>
    </w:p>
    <w:p>
      <w:r>
        <w:t xml:space="preserve">BOILING POINT: No data available</w:t>
      </w:r>
    </w:p>
    <w:p>
      <w:r>
        <w:t xml:space="preserve">MELTING POINT: No data available</w:t>
      </w:r>
    </w:p>
    <w:p>
      <w:r>
        <w:t xml:space="preserve">SPECIFIC GRAVITY: No data available</w:t>
      </w:r>
    </w:p>
    <w:p>
      <w:r>
        <w:t xml:space="preserve">VAPOR PRESSURE: Not applicable</w:t>
      </w:r>
    </w:p>
    <w:p>
      <w:r>
        <w:t xml:space="preserve">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No hazardous polymerization</w:t>
      </w:r>
    </w:p>
    <w:p>
      <w:r>
        <w:t xml:space="preserve">CONDITIONS TO AVOID: None</w:t>
      </w:r>
    </w:p>
    <w:p>
      <w:r>
        <w:t xml:space="preserve">INCOMPATIBILITY: Strong oxidizing agents</w:t>
      </w:r>
    </w:p>
    <w:p>
      <w:r>
        <w:t xml:space="preserve">DECOMPOSITION PRODUCTS: Carbon dioxide, carbon monoxide, organic vapors, metal oxides, and carbonates.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CARCINOGENIC EFFECTS: No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>MUTAGENIC EFFECTS: Not available</w:t>
      </w:r>
    </w:p>
    <w:p>
      <w:r>
        <w:t xml:space="preserve">TETRATOGENIC EFFECTS: Not available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>SARA 313 COMPONENTS: This material does not contain any chemical components with know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>OSHA: Irritant</w:t>
      </w:r>
    </w:p>
    <w:p>
      <w:r>
        <w:t xml:space="preserve"/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>SARA 311/312 HAZARDS: Acute Health Hazard, Chronic Health Hazard</w:t>
      </w:r>
    </w:p>
    <w:p>
      <w:r>
        <w:t xml:space="preserve"/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Holmium (III) acetate hydrate</w:t>
      </w:r>
    </w:p>
    <w:p>
      <w:r>
        <w:t xml:space="preserve"/>
      </w:r>
    </w:p>
    <w:p>
      <w:r>
        <w:t xml:space="preserve">NEW JERSEY RIGHT TO KNOW COMPONENTS: Holmium (III) acetate hydrate</w:t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HOLMIUM (III) ACETATE HYDRATE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 makes</w:t>
      </w:r>
    </w:p>
    <w:p>
      <w:r>
        <w:t xml:space="preserve">no representation, warranty, or guarantee of any kind with respect to the information in this document or any use of the product based</w:t>
      </w:r>
    </w:p>
    <w:p>
      <w:r>
        <w:t xml:space="preserve">on the information.</w:t>
      </w:r>
    </w:p>
    <w:p>
      <w:r>
        <w:t xml:space="preserve">DATE PREPARED: 04/14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HOLMIUM (III) ACETATE HYDRATE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