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Holmium (III) chloride hexahydrate 1975 SDS</w:t>
      </w:r>
    </w:p>
    <w:p>
      <w:r>
        <w:t xml:space="preserve">Publisher: ProChem, Inc.</w:t>
      </w:r>
    </w:p>
    <w:p>
      <w:r>
        <w:t xml:space="preserve">Source: https://resds.com/document/holmium-iii-chloride-hexahydrate-prochem-en-08a4bcb027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Holmium (III) chloride hexahydrate</w:t>
      </w:r>
    </w:p>
    <w:p>
      <w:r>
        <w:t xml:space="preserve"/>
      </w:r>
    </w:p>
    <w:p>
      <w:r>
        <w:t xml:space="preserve">PRODUCT NUMBER:  1975</w:t>
      </w:r>
    </w:p>
    <w:p>
      <w:r>
        <w:t xml:space="preserve"/>
      </w:r>
    </w:p>
    <w:p>
      <w:r>
        <w:t xml:space="preserve">CAS NUMBER:        14914-84-2</w:t>
      </w:r>
    </w:p>
    <w:p>
      <w:r>
        <w:t xml:space="preserve"/>
      </w:r>
    </w:p>
    <w:p>
      <w:r>
        <w:t xml:space="preserve">SYNONYMS:         Holmium trichloride hexahydrate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/>
      </w:r>
    </w:p>
    <w:p>
      <w:r>
        <w:t xml:space="preserve">Prochem, Inc. 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Pictogram</w:t>
      </w:r>
    </w:p>
    <w:p>
      <w:r>
        <w:t xml:space="preserve"/>
      </w:r>
    </w:p>
    <w:p>
      <w:r>
        <w:t xml:space="preserve"/>
      </w:r>
    </w:p>
    <w:p>
      <w:r>
        <w:t xml:space="preserve">Signal Word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/>
      </w:r>
    </w:p>
    <w:p>
      <w:r>
        <w:t xml:space="preserve">H315               Causes skin irritation.</w:t>
      </w:r>
    </w:p>
    <w:p>
      <w:r>
        <w:t xml:space="preserve">H319               Causes serious eye irritation.</w:t>
      </w:r>
    </w:p>
    <w:p>
      <w:r>
        <w:t xml:space="preserve">H335             May cause respiratory irritation.</w:t>
      </w:r>
    </w:p>
    <w:p>
      <w:r>
        <w:t xml:space="preserve"/>
      </w:r>
    </w:p>
    <w:p>
      <w:r>
        <w:t xml:space="preserve">Precautionary Phrases</w:t>
      </w:r>
    </w:p>
    <w:p>
      <w:r>
        <w:t xml:space="preserve"/>
      </w:r>
    </w:p>
    <w:p>
      <w:r>
        <w:t xml:space="preserve"/>
      </w:r>
    </w:p>
    <w:p>
      <w:r>
        <w:t xml:space="preserve">P261                 Avoid breathing dust/fume/gas/mist/vapours/spray.</w:t>
      </w:r>
    </w:p>
    <w:p>
      <w:r>
        <w:t xml:space="preserve">P305+P351+P338      IF IN EYES: Rinse cautiously with water for several minutes. Remove contact lenses, if present and easy to</w:t>
      </w:r>
    </w:p>
    <w:p>
      <w:r>
        <w:t xml:space="preserve">                       do. Continue rinsing.</w:t>
      </w:r>
    </w:p>
    <w:p>
      <w:r>
        <w:t xml:space="preserve"/>
      </w:r>
    </w:p>
    <w:p>
      <w:r>
        <w:t xml:space="preserve"/>
      </w:r>
    </w:p>
    <w:p>
      <w:r>
        <w:t xml:space="preserve">HMIS CLASSIFICATION:</w:t>
      </w:r>
    </w:p>
    <w:p>
      <w:r>
        <w:t xml:space="preserve">Health: 0            Flammability: 0                   Reactivity: 0</w:t>
      </w:r>
    </w:p>
    <w:p>
      <w:r>
        <w:t xml:space="preserve">NFPA RATING:</w:t>
      </w:r>
    </w:p>
    <w:p>
      <w:r>
        <w:t xml:space="preserve">Health: 0              Fire: 0                           Reactivity Hazard: 0</w:t>
      </w:r>
    </w:p>
    <w:p>
      <w:r>
        <w:t xml:space="preserve"/>
      </w:r>
    </w:p>
    <w:p>
      <w:r>
        <w:t xml:space="preserve">EYE CONTACT: Causes mild irritation to the eyes.</w:t>
      </w:r>
    </w:p>
    <w:p>
      <w:r>
        <w:t xml:space="preserve">SKIN CONTACT: Causes slight irritation of the skin.</w:t>
      </w:r>
    </w:p>
    <w:p>
      <w:r>
        <w:t xml:space="preserve">INHALATION: Inhalation of dust leads to irritation of the respiratory tract.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HOLMIUM (III) CHLORIDE HEXAHYDRATE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HoCl3  6H2O</w:t>
      </w:r>
    </w:p>
    <w:p>
      <w:r>
        <w:t xml:space="preserve"/>
      </w:r>
    </w:p>
    <w:p>
      <w:r>
        <w:t xml:space="preserve">Molecular Weight: 379.38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Holmium (III) chloride hexahydrate                                         14914-84-2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</w:t>
      </w:r>
    </w:p>
    <w:p>
      <w:r>
        <w:t xml:space="preserve">eyelids. A victim may need assistance in keeping their eyelids open. Get immediate competent medical attention.</w:t>
      </w:r>
    </w:p>
    <w:p>
      <w:r>
        <w:t xml:space="preserve">SKIN EXPOSURE: Wash affected area with water. Remove contaminated clothes if necessary. Seek medical assistance if</w:t>
      </w:r>
    </w:p>
    <w:p>
      <w:r>
        <w:t xml:space="preserve">irritation persists.</w:t>
      </w:r>
    </w:p>
    <w:p>
      <w:r>
        <w:t xml:space="preserve">INHALATION: Remove victim to fresh air. Closely monitor the victim for signs of respiratory problems, such as difficulty in</w:t>
      </w:r>
    </w:p>
    <w:p>
      <w:r>
        <w:t xml:space="preserve">breathing, coughing, wheezing, or pain. In such cases, seek immediate medical assistance.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Product is not flammable.</w:t>
      </w:r>
    </w:p>
    <w:p>
      <w:r>
        <w:t xml:space="preserve">AUTO IGNITION TEMPERATURE: Not applicable</w:t>
      </w:r>
    </w:p>
    <w:p>
      <w:r>
        <w:t xml:space="preserve">EXPLOSION LIMITS: Not applicable</w:t>
      </w:r>
    </w:p>
    <w:p>
      <w:r>
        <w:t xml:space="preserve">EXTINGUISHING MEDIUM: Use fire fighting measures that suit the surrounding fire.</w:t>
      </w:r>
    </w:p>
    <w:p>
      <w:r>
        <w:t xml:space="preserve">SPECIAL FIRE FIGHTING PROCEDURES: If involved in a fire, fire fighters should be equipped with a NIOSH approved</w:t>
      </w:r>
    </w:p>
    <w:p>
      <w:r>
        <w:t xml:space="preserve">positive self-contained breathing apparatus, flame and chemical resistant clothing, hats, boots, and gloves.</w:t>
      </w:r>
    </w:p>
    <w:p>
      <w:r>
        <w:t xml:space="preserve">HAZARDOUS COMBUSTION AND DECOMPOSITION PRODUCTS: Hydrogen chloride gas and holmium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approved personal protective equipment. Avoid dust formation. Avoid breathing dust, vapors,</w:t>
      </w:r>
    </w:p>
    <w:p>
      <w:r>
        <w:t xml:space="preserve">mist, or gas. Ensure adequate ventilation.</w:t>
      </w:r>
    </w:p>
    <w:p>
      <w:r>
        <w:t xml:space="preserve">ENVIRONMENTAL PRECAUTIONS: Do not let product enter drains or allow to be released into the environment.</w:t>
      </w:r>
    </w:p>
    <w:p>
      <w:r>
        <w:t xml:space="preserve">METHODS AND MATERIALS FOR CONTAINMENT AND CLEANING UP: Small spills can be mixed with vermiculite or sodium</w:t>
      </w:r>
    </w:p>
    <w:p>
      <w:r>
        <w:t xml:space="preserve">carbonate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Avoid contact with skin and eyes. Avoid formation of dust and aerosols. Provide</w:t>
      </w:r>
    </w:p>
    <w:p>
      <w:r>
        <w:t xml:space="preserve">appropriate exhaust ventilation at places where dust is formed. Normal measures for preventive fire protection.</w:t>
      </w:r>
    </w:p>
    <w:p>
      <w:r>
        <w:t xml:space="preserve">CONDITIONS FOR SAFE STORAGE: Store material in a tightly sealed container.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</w:t>
      </w:r>
    </w:p>
    <w:p>
      <w:r>
        <w:t xml:space="preserve">handling a chemical substance in the laboratory.</w:t>
      </w:r>
    </w:p>
    <w:p>
      <w:r>
        <w:t xml:space="preserve">SKIN PROTECTION: Chemical resistant gloves.</w:t>
      </w:r>
    </w:p>
    <w:p>
      <w:r>
        <w:t xml:space="preserve">VENTILATION: Handle in an efficient chemical fume hood.</w:t>
      </w:r>
    </w:p>
    <w:p>
      <w:r>
        <w:t xml:space="preserve">RESPIRATOR: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Off-white to pink crystalline solid (varies based on lighting)</w:t>
      </w:r>
    </w:p>
    <w:p>
      <w:r>
        <w:t xml:space="preserve">MOLECULAR WEIGHT: 379.38</w:t>
      </w:r>
    </w:p>
    <w:p>
      <w:r>
        <w:t xml:space="preserve">BOILING POINT: No data available</w:t>
      </w:r>
    </w:p>
    <w:p>
      <w:r>
        <w:t xml:space="preserve">MELTING POINT: 165° C (dec.)</w:t>
      </w:r>
    </w:p>
    <w:p>
      <w:r>
        <w:t xml:space="preserve"/>
      </w:r>
    </w:p>
    <w:p>
      <w:r>
        <w:t xml:space="preserve"> HOLMIUM (III) CHLORIDE HEXAHYDRATE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 (Cont.)</w:t>
      </w:r>
    </w:p>
    <w:p>
      <w:r>
        <w:t xml:space="preserve"/>
      </w:r>
    </w:p>
    <w:p>
      <w:r>
        <w:t xml:space="preserve">SPECIFIC GRAVITY: No data available</w:t>
      </w:r>
    </w:p>
    <w:p>
      <w:r>
        <w:t xml:space="preserve">VAPOR PRESSURE: Not applicable</w:t>
      </w:r>
    </w:p>
    <w:p>
      <w:r>
        <w:t xml:space="preserve">SOLUBILITY: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No hazardous polymerization</w:t>
      </w:r>
    </w:p>
    <w:p>
      <w:r>
        <w:t xml:space="preserve">CONDITIONS TO AVOID: Moisture and oxidizing agents.</w:t>
      </w:r>
    </w:p>
    <w:p>
      <w:r>
        <w:t xml:space="preserve">INCOMPATIBILITY: Active metals</w:t>
      </w:r>
    </w:p>
    <w:p>
      <w:r>
        <w:t xml:space="preserve">DECOMPOSITION PRODUCTS: Hydrogen chloride and holmium oxide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CARCINOGENIC EFFECTS: No components of this product present at levels greater than or equal to 0.1% is identified as a confirmed</w:t>
      </w:r>
    </w:p>
    <w:p>
      <w:r>
        <w:t xml:space="preserve">carcinogen by IARC, ACGIH, NTP, and OSHA.</w:t>
      </w:r>
    </w:p>
    <w:p>
      <w:r>
        <w:t xml:space="preserve">MUTAGENIC EFFECTS: Not available</w:t>
      </w:r>
    </w:p>
    <w:p>
      <w:r>
        <w:t xml:space="preserve">TETRATOGENIC EFFECTS: Not available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Not listed in the TSCA inventory</w:t>
      </w:r>
    </w:p>
    <w:p>
      <w:r>
        <w:t xml:space="preserve"/>
      </w:r>
    </w:p>
    <w:p>
      <w:r>
        <w:t xml:space="preserve">SARA 313 COMPONENTS: This material does not contain any chemical components with know CAS numbers that exceed the</w:t>
      </w:r>
    </w:p>
    <w:p>
      <w:r>
        <w:t xml:space="preserve">threshold (De Minimis) reporting levels established by SARA Title III, Section 313.</w:t>
      </w:r>
    </w:p>
    <w:p>
      <w:r>
        <w:t xml:space="preserve"/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/>
      </w:r>
    </w:p>
    <w:p>
      <w:r>
        <w:t xml:space="preserve">MASSACHUSETTS RIGHT TO KNOW COMPONENTS: No components are subject to the Massachusetts Right To Know Act.</w:t>
      </w:r>
    </w:p>
    <w:p>
      <w:r>
        <w:t xml:space="preserve"/>
      </w:r>
    </w:p>
    <w:p>
      <w:r>
        <w:t xml:space="preserve">PENNSYLVANIA RIGHT TO KNOW COMPONENTS: Holmium (III) chloride hexahydrate</w:t>
      </w:r>
    </w:p>
    <w:p>
      <w:r>
        <w:t xml:space="preserve"/>
      </w:r>
    </w:p>
    <w:p>
      <w:r>
        <w:t xml:space="preserve">NEW JERSEY RIGHT TO KNOW COMPONENTS: Holmium (III) chloride hexahydrate</w:t>
      </w:r>
    </w:p>
    <w:p>
      <w:r>
        <w:t xml:space="preserve"/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HOLMIUM (III) CHLORIDE HEXAHYDRATE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16  OTHER INFORMATION</w:t>
      </w:r>
    </w:p>
    <w:p>
      <w:r>
        <w:t xml:space="preserve"/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PREPARED: 04/14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HOLMIUM (III) CHLORIDE HEXAHYDRATE                                                           PAGE 4</w:t>
      </w:r>
    </w:p>
    <w:sectPr>
      <w:pgSz w:w="11906" w:h="16838"/>
      <w:pgMar w:top="1134" w:right="1134" w:bottom="1134" w:left="1134"/>
    </w:sectPr>
  </w:body>
</w:document>
</file>