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Nitrate, Pentahydrate 1988 SDS</w:t>
      </w:r>
    </w:p>
    <w:p>
      <w:r>
        <w:t xml:space="preserve">Publisher: ProChem, Inc.</w:t>
      </w:r>
    </w:p>
    <w:p>
      <w:r>
        <w:t xml:space="preserve">Source: https://resds.com/document/holmium-iii-nitrate-pentahydrate-prochem-en-8d127ddcb3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Nitrate, Pentahydrate</w:t>
      </w:r>
    </w:p>
    <w:p>
      <w:r>
        <w:t xml:space="preserve"/>
      </w:r>
    </w:p>
    <w:p>
      <w:r>
        <w:t xml:space="preserve"> PRODUCT NUMBER:  1988</w:t>
      </w:r>
    </w:p>
    <w:p>
      <w:r>
        <w:t xml:space="preserve"/>
      </w:r>
    </w:p>
    <w:p>
      <w:r>
        <w:t xml:space="preserve"> CAS NUMBER:        14483-18-2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Special: OX</w:t>
      </w:r>
    </w:p>
    <w:p>
      <w:r>
        <w:t xml:space="preserve"/>
      </w:r>
    </w:p>
    <w:p>
      <w:r>
        <w:t xml:space="preserve"> EYE CONTACT: Causes irritation of they eyes.</w:t>
      </w:r>
    </w:p>
    <w:p>
      <w:r>
        <w:t xml:space="preserve"> SKIN CONTACT: Causes irritation of the skin.</w:t>
      </w:r>
    </w:p>
    <w:p>
      <w:r>
        <w:t xml:space="preserve"> INHALATION: Causes irritation to respiratory systems.</w:t>
      </w:r>
    </w:p>
    <w:p>
      <w:r>
        <w:t xml:space="preserve"> INGESTION: 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Ho(NO3)3  5H2O</w:t>
      </w:r>
    </w:p>
    <w:p>
      <w:r>
        <w:t xml:space="preserve"/>
      </w:r>
    </w:p>
    <w:p>
      <w:r>
        <w:t xml:space="preserve"> Molecular Weight: 441.02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Nitrate, Pentahydrate                                        14483-18-2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argon. Keep away from sources of ignition – no smoking.</w:t>
      </w:r>
    </w:p>
    <w:p>
      <w:r>
        <w:t xml:space="preserve"> CONDITIONS FOR SAFE STORAGE: Store in cool, dry, and well-ventilated area. Store under dry argon. Hygroscopic. Store away</w:t>
      </w:r>
    </w:p>
    <w:p>
      <w:r>
        <w:t xml:space="preserve"> from flammable substances, reducing agents,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Yellow-orange solid</w:t>
      </w:r>
    </w:p>
    <w:p>
      <w:r>
        <w:t xml:space="preserve"> ODOR: None</w:t>
      </w:r>
    </w:p>
    <w:p>
      <w:r>
        <w:t xml:space="preserve"> MOLECULAR WEIGHT: 441.02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Keep away from heat and combustible materials. Avoid moisture and water.</w:t>
      </w:r>
    </w:p>
    <w:p>
      <w:r>
        <w:t xml:space="preserve"> INCOMPATIBILITY: Reducing agents, organic materials, flammable materials, aluminum/aluminum alloys, metal powders, and</w:t>
      </w:r>
    </w:p>
    <w:p>
      <w:r>
        <w:t xml:space="preserve"> strong acids</w:t>
      </w:r>
    </w:p>
    <w:p>
      <w:r>
        <w:t xml:space="preserve"> DECOMPOSITION PRODUCTS: Holmium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(holmium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(III) nitrate pentahydrate</w:t>
      </w:r>
    </w:p>
    <w:p>
      <w:r>
        <w:t xml:space="preserve"/>
      </w:r>
    </w:p>
    <w:p>
      <w:r>
        <w:t xml:space="preserve"> PENNSYLVANIA RIGHT TO KNOW COMPONENTS: Holmium (III) nitrate pentahydrate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4</w:t>
      </w:r>
    </w:p>
    <w:sectPr>
      <w:pgSz w:w="11906" w:h="16838"/>
      <w:pgMar w:top="1134" w:right="1134" w:bottom="1134" w:left="1134"/>
    </w:sectPr>
  </w:body>
</w:document>
</file>