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compound with nickel (1:5) ALFAA11271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https://resds.com/document/lanthanum-compound-with-nickel-1-5-sds-avocado-research-chemicals-ltd-part-of-thermo-fisher-en-5cb5e69e7f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ALFAA11271</w:t>
      </w:r>
    </w:p>
    <w:p>
      <w:r>
        <w:t xml:space="preserve"/>
      </w:r>
    </w:p>
    <w:p>
      <w:r>
        <w:t xml:space="preserve">                Lanthanum, compound with nickel (1:5)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镧镍合金镧镍合金镧镍合金镧镍合金</w:t>
      </w:r>
    </w:p>
    <w:p>
      <w:r>
        <w:t xml:space="preserve">Product Description:             Lanthanum, compound with nickel (1:5)</w:t>
      </w:r>
    </w:p>
    <w:p>
      <w:r>
        <w:t xml:space="preserve"/>
      </w:r>
    </w:p>
    <w:p>
      <w:r>
        <w:t xml:space="preserve">Cat No. :                        11271</w:t>
      </w:r>
    </w:p>
    <w:p>
      <w:r>
        <w:t xml:space="preserve">CAS No                           12196-72-4</w:t>
      </w:r>
    </w:p>
    <w:p>
      <w:r>
        <w:t xml:space="preserve">Molecular Formula                LaNi5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Solid Pieces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cause allergy or asthma symptoms or breathing difficulties if inhaled. Suspected of causing cancer. Flammable solid. Moisture</w:t>
      </w:r>
    </w:p>
    <w:p>
      <w:r>
        <w:t xml:space="preserve">                     sensitive. Air sensitive. Causes damage to organs through prolonged or repeated exposure.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Respiratory Sensitization                                                          Category 1</w:t>
      </w:r>
    </w:p>
    <w:p>
      <w:r>
        <w:t xml:space="preserve">Carcinogenicity                                                                   Category 2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ALFAA11271               SAFETY DATA SHEET                     Revision Date 31-Jul-2026Page 2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H334 - May cause allergy or asthma symptoms or breathing difficulties if inhaled</w:t>
      </w:r>
    </w:p>
    <w:p>
      <w:r>
        <w:t xml:space="preserve">H351 - Suspected of causing cancer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P308 + P313 - IF exposed or concerned: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May cause allergy or asthma symptoms or breathing difficulties if inhaled. Suspected of causing cancer. Causes damage to organs</w:t>
      </w:r>
    </w:p>
    <w:p>
      <w:r>
        <w:t xml:space="preserve">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Lanthanum, compound with nickel (1:5)                             12196-72-4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ALFAA11271               SAFETY DATA SHEET                     Revision Date 31-Jul-2026Page 3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Symptoms of allergic reaction may include rash, itching,</w:t>
      </w:r>
    </w:p>
    <w:p>
      <w:r>
        <w:t xml:space="preserve">swelling, trouble breathing, tingling of the hands and feet, dizziness, lightheadedness, chest 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ALFAA11271               SAFETY DATA SHEET                     Revision Date 31-Jul-2026Page 4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Lanthanum, compound with                    -               TWA: 0.2 mg/m3        (Vacated) TWA: 1 mg/m3        IDLH: 10 mg/m3</w:t>
      </w:r>
    </w:p>
    <w:p>
      <w:r>
        <w:t xml:space="preserve">          nickel (1:5)                                                                    REL = 0.015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Lanthanum, compound with                    -               TWA: 1 mg/m3                               STEL: 1.5 mg/m3 15 min</w:t>
      </w:r>
    </w:p>
    <w:p>
      <w:r>
        <w:t xml:space="preserve">          nickel (1:5)                                                                        TWA: 0.5 mg/m3 8 hr</w:t>
      </w:r>
    </w:p>
    <w:p>
      <w:r>
        <w:t xml:space="preserve">                                                                                                                       Skin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ALFAA11271               SAFETY DATA SHEET                     Revision Date 31-Jul-2026Page 5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 Pieces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8.4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LaNi5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ALFAA11271               SAFETY DATA SHEET                     Revision Date 31-Jul-2026Page 6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    Category 2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Route of exposure                Inhalation</w:t>
      </w:r>
    </w:p>
    <w:p>
      <w:r>
        <w:t xml:space="preserve">   Target Organs         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ALFAA11271               SAFETY DATA SHEET                     Revision Date 31-Jul-2026Page 7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Lanthanum, compound         -                 -                -      235-372-5    X            -             -             -                          -     KE-21828</w:t>
      </w:r>
    </w:p>
    <w:p>
      <w:r>
        <w:t xml:space="preserve">    with nickel (1:5)</w:t>
      </w:r>
    </w:p>
    <w:p>
      <w:r>
        <w:t xml:space="preserve"/>
      </w:r>
    </w:p>
    <w:p>
      <w:r>
        <w:t xml:space="preserve">        Component          Seveso III Directive (2012/18/EC) - Qualifying  Seveso III Directive (2012/18/EC) - Qualifying Quantities</w:t>
      </w:r>
    </w:p>
    <w:p>
      <w:r>
        <w:t xml:space="preserve">                                  Quantities for Major Accident Notification                 for Safety Report Requirements</w:t>
      </w:r>
    </w:p>
    <w:p>
      <w:r>
        <w:t xml:space="preserve">   Lanthanum, compound with                                                                 1 tonne</w:t>
      </w:r>
    </w:p>
    <w:p>
      <w:r>
        <w:t xml:space="preserve">            nickel (1:5)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ALFAA11271               SAFETY DATA SHEET                     Revision Date 31-Jul-2026Page 8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