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bromide hydrate, REacton® ALFAA13198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https://resds.com/document/lanthanum-iii-bromide-hydrate-reacton-sds-avocado-research-chemicals-ltd-part-of-thermo-fisher-en-41ec413f16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ALFAA13198</w:t>
      </w:r>
    </w:p>
    <w:p>
      <w:r>
        <w:t xml:space="preserve"/>
      </w:r>
    </w:p>
    <w:p>
      <w:r>
        <w:t xml:space="preserve">                 Lanthanum(III) bromide 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溴化镧(III)水合物溴化镧(III)水合物溴化镧(III)水合物溴化镧(III)水合物</w:t>
      </w:r>
    </w:p>
    <w:p>
      <w:r>
        <w:t xml:space="preserve">Product Description:               Lanthanum(III) bromide hydrate, REacton®</w:t>
      </w:r>
    </w:p>
    <w:p>
      <w:r>
        <w:t xml:space="preserve"/>
      </w:r>
    </w:p>
    <w:p>
      <w:r>
        <w:t xml:space="preserve">Cat No. :                        13198</w:t>
      </w:r>
    </w:p>
    <w:p>
      <w:r>
        <w:t xml:space="preserve">CAS No                           224183-16-8</w:t>
      </w:r>
    </w:p>
    <w:p>
      <w:r>
        <w:t xml:space="preserve">Molecular Formula                 LaBr3.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Causes skin irritation. Causes serious eye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ALFAA13198               SAFETY DATA SHEET                     Revision Date 31-Jul-2026Page 2 / 8</w:t>
      </w:r>
    </w:p>
    <w:p>
      <w:r>
        <w:t xml:space="preserve">                                      Lanthanum(III) bromide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P337 + P313 - If eye irritation persists: Get medical advice/attention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Lanthanum(III) bromide hydrate                                224183-16-8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ALFAA13198               SAFETY DATA SHEET                     Revision Date 31-Jul-2026Page 3 / 8</w:t>
      </w:r>
    </w:p>
    <w:p>
      <w:r>
        <w:t xml:space="preserve">                                      Lanthanum(III) bromide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ALFAA13198               SAFETY DATA SHEET                     Revision Date 31-Jul-2026Page 4 / 8</w:t>
      </w:r>
    </w:p>
    <w:p>
      <w:r>
        <w:t xml:space="preserve">                                      Lanthanum(III) bromide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ALFAA13198               SAFETY DATA SHEET                     Revision Date 31-Jul-2026Page 5 / 8</w:t>
      </w:r>
    </w:p>
    <w:p>
      <w:r>
        <w:t xml:space="preserve">                                      Lanthanum(III) bromide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LaBr3. xH2 O</w:t>
      </w:r>
    </w:p>
    <w:p>
      <w:r>
        <w:t xml:space="preserve">Molecular Weight                   378.62(anhy)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bromide.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ALFAA13198               SAFETY DATA SHEET                     Revision Date 31-Jul-2026Page 6 / 8</w:t>
      </w:r>
    </w:p>
    <w:p>
      <w:r>
        <w:t xml:space="preserve">                                      Lanthanum(III) bromide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ALFAA13198               SAFETY DATA SHEET                     Revision Date 31-Jul-2026Page 7 / 8</w:t>
      </w:r>
    </w:p>
    <w:p>
      <w:r>
        <w:t xml:space="preserve">                                      Lanthanum(III) bromide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B1A222252889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ALFAA13198               SAFETY DATA SHEET                     Revision Date 31-Jul-2026Page 8 / 8</w:t>
      </w:r>
    </w:p>
    <w:p>
      <w:r>
        <w:t xml:space="preserve">                                      Lanthanum(III) bromide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