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chloride heptahydrate ALFAA11268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https://resds.com/document/lanthanum-iii-chloride-heptahydrate-sds-avocado-research-chemicals-ltd-part-of-thermo-fisher-en-84a13f5e05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ALFAA11268</w:t>
      </w:r>
    </w:p>
    <w:p>
      <w:r>
        <w:t xml:space="preserve"/>
      </w:r>
    </w:p>
    <w:p>
      <w:r>
        <w:t xml:space="preserve">                    Lanthanum(III) chloride heptahydrate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氯化镧(III)七水合物氯化镧(III)七水合物氯化镧(III)七水合物氯化镧(III)七水合物</w:t>
      </w:r>
    </w:p>
    <w:p>
      <w:r>
        <w:t xml:space="preserve">Product Description:               Lanthanum(III) chloride heptahydrate</w:t>
      </w:r>
    </w:p>
    <w:p>
      <w:r>
        <w:t xml:space="preserve"/>
      </w:r>
    </w:p>
    <w:p>
      <w:r>
        <w:t xml:space="preserve">Cat No. :                        11268</w:t>
      </w:r>
    </w:p>
    <w:p>
      <w:r>
        <w:t xml:space="preserve">Synonyms                      Lanthanum trichloride heptahydrate.</w:t>
      </w:r>
    </w:p>
    <w:p>
      <w:r>
        <w:t xml:space="preserve">CAS No                           10025-84-0</w:t>
      </w:r>
    </w:p>
    <w:p>
      <w:r>
        <w:t xml:space="preserve">Molecular Formula               Cl3La.7H2O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May be corrosive to metals. May cause an allergic skin reaction. Causes serious eye damage. Toxic to aquatic life with long lasting</w:t>
      </w:r>
    </w:p>
    <w:p>
      <w:r>
        <w:t xml:space="preserve">                                                                    effects.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Serious Eye Damage/Eye Irritation                                                  Category 1</w:t>
      </w:r>
    </w:p>
    <w:p>
      <w:r>
        <w:t xml:space="preserve">Skin Sensitization                                                                 Category 1</w:t>
      </w:r>
    </w:p>
    <w:p>
      <w:r>
        <w:t xml:space="preserve">Chronic aquatic toxicity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ALFAA11268               SAFETY DATA SHEET                     Revision Date 25-Jul-2026Page 2 / 8</w:t>
      </w:r>
    </w:p>
    <w:p>
      <w:r>
        <w:t xml:space="preserve">                                         Lanthanum(III) chloride heptahydrate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H317 - May cause an allergic skin reaction</w:t>
      </w:r>
    </w:p>
    <w:p>
      <w:r>
        <w:t xml:space="preserve">H318 - Causes serious eye damage</w:t>
      </w:r>
    </w:p>
    <w:p>
      <w:r>
        <w:t xml:space="preserve">H411 -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P261 - Avoid breathing dust/fume/gas/mist/vapors/spray</w:t>
      </w:r>
    </w:p>
    <w:p>
      <w:r>
        <w:t xml:space="preserve">P272 - Contaminated work clothing should not be allowed out of the workplace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May cause an allergic skin reaction.</w:t>
      </w:r>
    </w:p>
    <w:p>
      <w:r>
        <w:t xml:space="preserve">Environmental hazards</w:t>
      </w:r>
    </w:p>
    <w:p>
      <w:r>
        <w:t xml:space="preserve">Toxic to aquatic life with long lasting effects.</w:t>
      </w:r>
    </w:p>
    <w:p>
      <w:r>
        <w:t xml:space="preserve"/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Lanthanum chloride (LaCl3), heptahydrate                            10025-84-0                &lt;=100</w:t>
      </w:r>
    </w:p>
    <w:p>
      <w:r>
        <w:t xml:space="preserve">                           Lanthanum chloride                                     10099-58-8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 . Causes severe eye damage. May cause allergic skin reaction. Symptoms of allergic reaction may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ALFAA11268               SAFETY DATA SHEET                     Revision Date 25-Jul-2026Page 3 / 8</w:t>
      </w:r>
    </w:p>
    <w:p>
      <w:r>
        <w:t xml:space="preserve">                                         Lanthanum(III) chloride heptahydrate</w:t>
      </w:r>
    </w:p>
    <w:p>
      <w:r>
        <w:t xml:space="preserve">______________________________________________________________________________________________</w:t>
      </w:r>
    </w:p>
    <w:p>
      <w:r>
        <w:t xml:space="preserve">include rash, itching, swelling, trouble breathing, tingling of the hands and feet, dizziness, lightheadedness, chest pain, muscle pain</w:t>
      </w:r>
    </w:p>
    <w:p>
      <w:r>
        <w:t xml:space="preserve">or flushing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Do not flush into surface water or sanitary sewer system. Should not be released into the environment. Do not allow material to</w:t>
      </w:r>
    </w:p>
    <w:p>
      <w:r>
        <w:t xml:space="preserve">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ALFAA11268               SAFETY DATA SHEET                     Revision Date 25-Jul-2026Page 4 / 8</w:t>
      </w:r>
    </w:p>
    <w:p>
      <w:r>
        <w:t xml:space="preserve">                                         Lanthanum(III) chloride heptahydrate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ALFAA11268               SAFETY DATA SHEET                     Revision Date 25-Jul-2026Page 5 / 8</w:t>
      </w:r>
    </w:p>
    <w:p>
      <w:r>
        <w:t xml:space="preserve">                                         Lanthanum(III) chloride heptahydrate</w:t>
      </w:r>
    </w:p>
    <w:p>
      <w:r>
        <w:t xml:space="preserve">______________________________________________________________________________________________</w:t>
      </w:r>
    </w:p>
    <w:p>
      <w:r>
        <w:t xml:space="preserve">Melting Point/Range               91 °C  / 195.8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      negligible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Cl3La.7H2O</w:t>
      </w:r>
    </w:p>
    <w:p>
      <w:r>
        <w:t xml:space="preserve">Molecular Weight                  371.36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Lanthanum oxide. Hydrogen chloride.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Lanthanum chloride           LD50 = 4184 mg/kg  ( Rat )    LD50 &gt; 2000 mg/kg  ( Rabbit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      Category 1</w:t>
      </w:r>
    </w:p>
    <w:p>
      <w:r>
        <w:t xml:space="preserve"/>
      </w:r>
    </w:p>
    <w:p>
      <w:r>
        <w:t xml:space="preserve">                            May cause sensitization by skin contact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ALFAA11268               SAFETY DATA SHEET                     Revision Date 25-Jul-2026Page 6 / 8</w:t>
      </w:r>
    </w:p>
    <w:p>
      <w:r>
        <w:t xml:space="preserve">                                         Lanthanum(III) chloride heptahydrate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Symptoms of allergic reaction may include rash, itching, swelling, trouble breathing, tingling</w:t>
      </w:r>
    </w:p>
    <w:p>
      <w:r>
        <w:t xml:space="preserve">delayed                                 of the hands and feet, dizziness, lightheadedness, chest pain, muscle pain or flushing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Toxic to aquatic organisms, may cause long-term adverse effects in the aquatic</w:t>
      </w:r>
    </w:p>
    <w:p>
      <w:r>
        <w:t xml:space="preserve">                                    environment. The product contains following substances which are hazardous for the</w:t>
      </w:r>
    </w:p>
    <w:p>
      <w:r>
        <w:t xml:space="preserve">                                    environment. May cause long-term adverse effects in the environment. Do not allow</w:t>
      </w:r>
    </w:p>
    <w:p>
      <w:r>
        <w:t xml:space="preserve">                                      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Lanthanum chloride (LaCl3), heptahydrate                          0.0432 mg/l (48h)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ALFAA11268               SAFETY DATA SHEET                     Revision Date 25-Jul-2026Page 7 / 8</w:t>
      </w:r>
    </w:p>
    <w:p>
      <w:r>
        <w:t xml:space="preserve">                                         Lanthanum(III) chloride heptahydrate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application for which the product was used. Do not empty into drains. Do not let this</w:t>
      </w:r>
    </w:p>
    <w:p>
      <w:r>
        <w:t xml:space="preserve">                                   chemical enter the environment.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UN3260</w:t>
      </w:r>
    </w:p>
    <w:p>
      <w:r>
        <w:t xml:space="preserve">Proper Shipping Name          CORROSIVE SOLID, ACIDIC, INORGANIC, N.O.S.</w:t>
      </w:r>
    </w:p>
    <w:p>
      <w:r>
        <w:t xml:space="preserve">   Technical Shipping Name        Lanthanum(III) chloride heptahydrate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UN3260</w:t>
      </w:r>
    </w:p>
    <w:p>
      <w:r>
        <w:t xml:space="preserve">Proper Shipping Name          CORROSIVE SOLID, ACIDIC, INORGANIC, N.O.S.</w:t>
      </w:r>
    </w:p>
    <w:p>
      <w:r>
        <w:t xml:space="preserve">   Technical Shipping Name        Lanthanum(III) chloride heptahydrate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UN3260</w:t>
      </w:r>
    </w:p>
    <w:p>
      <w:r>
        <w:t xml:space="preserve">Proper Shipping Name          CORROSIVE SOLID, ACIDIC, INORGANIC, N.O.S.</w:t>
      </w:r>
    </w:p>
    <w:p>
      <w:r>
        <w:t xml:space="preserve">   Technical Shipping Name        Lanthanum(III) chloride heptahydrate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Lanthanum chloride           -                 -        X               -               -             -      X            -             X              -</w:t>
      </w:r>
    </w:p>
    <w:p>
      <w:r>
        <w:t xml:space="preserve"> (LaCl3), heptahydrate</w:t>
      </w:r>
    </w:p>
    <w:p>
      <w:r>
        <w:t xml:space="preserve"> Lanthanum chloride           -                 -        X      233-237-5    X      X      X      X      X      X     KE-21827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ALFAA11268               SAFETY DATA SHEET                     Revision Date 25-Jul-2026Page 8 / 8</w:t>
      </w:r>
    </w:p>
    <w:p>
      <w:r>
        <w:t xml:space="preserve">                                         Lanthanum(III) chloride heptahydrate</w:t>
      </w:r>
    </w:p>
    <w:p>
      <w:r>
        <w:t xml:space="preserve">______________________________________________________________________________________________</w:t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