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chloride, ultra dry ALFAA35731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https://resds.com/document/lanthanum-iii-chloride-ultra-dry-sds-avocado-research-chemicals-ltd-part-of-thermo-fisher-en-edaa4122a9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22-Sep-2009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ALFAA35731</w:t>
      </w:r>
    </w:p>
    <w:p>
      <w:r>
        <w:t xml:space="preserve"/>
      </w:r>
    </w:p>
    <w:p>
      <w:r>
        <w:t xml:space="preserve">                      Lanthanum(III) chloride, ultra dry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氯化镧(III)氯化镧(III)氯化镧(III)氯化镧(III)</w:t>
      </w:r>
    </w:p>
    <w:p>
      <w:r>
        <w:t xml:space="preserve">Product Description:               Lanthanum(III) chloride, ultra dry</w:t>
      </w:r>
    </w:p>
    <w:p>
      <w:r>
        <w:t xml:space="preserve"/>
      </w:r>
    </w:p>
    <w:p>
      <w:r>
        <w:t xml:space="preserve">Cat No. :                        35731</w:t>
      </w:r>
    </w:p>
    <w:p>
      <w:r>
        <w:t xml:space="preserve">CAS No                           10099-58-8</w:t>
      </w:r>
    </w:p>
    <w:p>
      <w:r>
        <w:t xml:space="preserve">Molecular Formula                 Cl3 La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  Off-white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May be corrosive to metals. May be harmful if swallowed. May cause an allergic skin reaction. Causes serious eye damage. Toxic</w:t>
      </w:r>
    </w:p>
    <w:p>
      <w:r>
        <w:t xml:space="preserve">                                          to aquatic life with long lasting effects.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Acute Oral Toxicity                                                                Category 5</w:t>
      </w:r>
    </w:p>
    <w:p>
      <w:r>
        <w:t xml:space="preserve">Serious Eye Damage/Eye Irritation                                                  Category 1</w:t>
      </w:r>
    </w:p>
    <w:p>
      <w:r>
        <w:t xml:space="preserve">Skin Sensitization                                                                 Category 1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ALFAA35731               SAFETY DATA SHEET                     Revision Date 25-Jul-2026Page 2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H303 - May be harmful if swallowed</w:t>
      </w:r>
    </w:p>
    <w:p>
      <w:r>
        <w:t xml:space="preserve">H317 - May cause an allergic skin reaction</w:t>
      </w:r>
    </w:p>
    <w:p>
      <w:r>
        <w:t xml:space="preserve">H318 - Causes serious eye damage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P261 - Avoid breathing dust/fume/gas/mist/vapors/spray</w:t>
      </w:r>
    </w:p>
    <w:p>
      <w:r>
        <w:t xml:space="preserve">P270 - Do not eat, drink or smoke when using this product</w:t>
      </w:r>
    </w:p>
    <w:p>
      <w:r>
        <w:t xml:space="preserve">P272 - Contaminated work clothing should not be allowed out of the workplace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 Hygroscopic.</w:t>
      </w:r>
    </w:p>
    <w:p>
      <w:r>
        <w:t xml:space="preserve">Health Hazards</w:t>
      </w:r>
    </w:p>
    <w:p>
      <w:r>
        <w:t xml:space="preserve">May be harmful if swallowed. May cause an allergic skin reaction.</w:t>
      </w:r>
    </w:p>
    <w:p>
      <w:r>
        <w:t xml:space="preserve">Environmental hazards</w:t>
      </w:r>
    </w:p>
    <w:p>
      <w:r>
        <w:t xml:space="preserve">Toxic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Lanthanum chloride                                     10099-58-8                 &gt;95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ALFAA35731               SAFETY DATA SHEET                     Revision Date 25-Jul-2026Page 3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. Causes severe eye damage. May cause allergic skin reaction. Symptoms of allergic reaction may</w:t>
      </w:r>
    </w:p>
    <w:p>
      <w:r>
        <w:t xml:space="preserve">include rash, itching, swelling, trouble breathing, tingling of the hands and feet, dizziness, lightheadedness, chest pain, muscle pain</w:t>
      </w:r>
    </w:p>
    <w:p>
      <w:r>
        <w:t xml:space="preserve">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ALFAA35731               SAFETY DATA SHEET                     Revision Date 25-Jul-2026Page 4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ALFAA35731               SAFETY DATA SHEET                     Revision Date 25-Jul-2026Page 5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860 °C  / 1580 °F</w:t>
      </w:r>
    </w:p>
    <w:p>
      <w:r>
        <w:t xml:space="preserve">Softening Point                No data available</w:t>
      </w:r>
    </w:p>
    <w:p>
      <w:r>
        <w:t xml:space="preserve">Boiling Point/Range               1000 °C  / 1832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La</w:t>
      </w:r>
    </w:p>
    <w:p>
      <w:r>
        <w:t xml:space="preserve">Molecular Weight                  245.26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 Finely powdered metals.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Lanthanum chloride           LD50 = 4184 mg/kg  ( Rat )    LD50 &gt; 2000 mg/kg  ( Rabbit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      Category 1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ALFAA35731               SAFETY DATA SHEET                     Revision Date 25-Jul-2026Page 6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May cause sensitization by skin contact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Symptoms of allergic reaction may include rash, itching, swelling, trouble breathing, tingling</w:t>
      </w:r>
    </w:p>
    <w:p>
      <w:r>
        <w:t xml:space="preserve">delayed                                 of the hands and feet, dizziness, lightheadedness, chest pain,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ALFAA35731               SAFETY DATA SHEET                     Revision Date 25-Jul-2026Page 7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application for which the product was used. Do not empty into drains. Do not let this</w:t>
      </w:r>
    </w:p>
    <w:p>
      <w:r>
        <w:t xml:space="preserve">                                  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Lanthanum chloride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Lanthanum chloride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Lanthanum chloride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Lanthanum chloride           -                 -        X      233-237-5    X      X      X      X      X      X     KE-21827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22-Sep-2009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ALFAA35731               SAFETY DATA SHEET                     Revision Date 25-Jul-2026Page 8 / 8</w:t>
      </w:r>
    </w:p>
    <w:p>
      <w:r>
        <w:t xml:space="preserve">                                           Lanthanum(III) chloride, ultra dry</w:t>
      </w:r>
    </w:p>
    <w:p>
      <w:r>
        <w:t xml:space="preserve">______________________________________________________________________________________________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