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iodide ALFAA44548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https://resds.com/document/lanthanum-iii-iodide-sds-avocado-research-chemicals-ltd-part-of-thermo-fisher-en-daa0f90018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ALFAA44548</w:t>
      </w:r>
    </w:p>
    <w:p>
      <w:r>
        <w:t xml:space="preserve"/>
      </w:r>
    </w:p>
    <w:p>
      <w:r>
        <w:t xml:space="preserve">                      Lanthanum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碘化镧(III)碘化镧(III)碘化镧(III)碘化镧(III)</w:t>
      </w:r>
    </w:p>
    <w:p>
      <w:r>
        <w:t xml:space="preserve">Product Description:             Lanthanum (III) iodide</w:t>
      </w:r>
    </w:p>
    <w:p>
      <w:r>
        <w:t xml:space="preserve"/>
      </w:r>
    </w:p>
    <w:p>
      <w:r>
        <w:t xml:space="preserve">Cat No. :                        44548</w:t>
      </w:r>
    </w:p>
    <w:p>
      <w:r>
        <w:t xml:space="preserve">CAS No                           13813-22-4</w:t>
      </w:r>
    </w:p>
    <w:p>
      <w:r>
        <w:t xml:space="preserve">Molecular Formula                    I3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ALFAA44548               SAFETY DATA SHEET                     Revision Date 25-Jul-2026Page 2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iodide (LaI3)                                   13813-22-4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ALFAA44548               SAFETY DATA SHEET                     Revision Date 25-Jul-2026Page 3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under argon.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ALFAA44548               SAFETY DATA SHEET                     Revision Date 25-Jul-2026Page 4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772 °C  / 1421.6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5.630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ALFAA44548               SAFETY DATA SHEET                     Revision Date 25-Jul-2026Page 5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La</w:t>
      </w:r>
    </w:p>
    <w:p>
      <w:r>
        <w:t xml:space="preserve">Molecular Weight                  519.62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ALFAA44548               SAFETY DATA SHEET                     Revision Date 25-Jul-2026Page 6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ALFAA44548               SAFETY DATA SHEET                     Revision Date 25-Jul-2026Page 7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iodide            -                 -                -      237-465-6    X            -             -             -                          -     KE-21834</w:t>
      </w:r>
    </w:p>
    <w:p>
      <w:r>
        <w:t xml:space="preserve">         (LaI3)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ALFAA44548               SAFETY DATA SHEET                     Revision Date 25-Jul-2026Page 8 / 8</w:t>
      </w:r>
    </w:p>
    <w:p>
      <w:r>
        <w:t xml:space="preserve">                                        Lanthanum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