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Lanthanum powder (99.9% REO) 93-5745 SDS</w:t>
      </w:r>
    </w:p>
    <w:p>
      <w:r>
        <w:t xml:space="preserve">Publisher: Strem Chemicals, Inc.</w:t>
      </w:r>
    </w:p>
    <w:p>
      <w:r>
        <w:t xml:space="preserve">Source: https://resds.com/document/lanthanum-powder-99-9-reo-strem-ko-b1acca7584</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Lanthanum powder (99.9% REO)</w:t>
      </w:r>
    </w:p>
    <w:p>
      <w:r>
        <w:t xml:space="preserve">                        · 상품번호: 93-5745</w:t>
      </w:r>
    </w:p>
    <w:p>
      <w:r>
        <w:t xml:space="preserve">                        · CAS-번호</w:t>
      </w:r>
    </w:p>
    <w:p>
      <w:r>
        <w:t xml:space="preserve">                  7439-91-0</w:t>
      </w:r>
    </w:p>
    <w:p>
      <w:r>
        <w:t xml:space="preserve">                        · EC 의번호:</w:t>
      </w:r>
    </w:p>
    <w:p>
      <w:r>
        <w:t xml:space="preserve">                  231-099-0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물반응성 물질 및 혼합물 – 구분 2 H261 물과 접촉 시 인화성 가스를 발생시킴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H261 물과 접촉 시 인화성 가스를 발생시킴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P231+P232   불활성 기체 하에서 취급하고, 습기를 방지하시오.</w:t>
      </w:r>
    </w:p>
    <w:p>
      <w:r>
        <w:t xml:space="preserve">                P303+P361+P353 피부(또는 머리카락)에 묻으면 오염된 모든 의복은 벗으시오. 피부를 물로 씻으시오/샤</w:t>
      </w:r>
    </w:p>
    <w:p>
      <w:r>
        <w:t xml:space="preserve">                   워하시오.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(1 쪽부터계속)</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7439-91-0 lanthanum</w:t>
      </w:r>
    </w:p>
    <w:p>
      <w:r>
        <w:t xml:space="preserve">                        · 식별 번 호</w:t>
      </w:r>
    </w:p>
    <w:p>
      <w:r>
        <w:t xml:space="preserve">                        · EC 의번호: 231-099-0</w:t>
      </w:r>
    </w:p>
    <w:p>
      <w:r>
        <w:t xml:space="preserve"/>
      </w:r>
    </w:p>
    <w:p>
      <w:r>
        <w:t xml:space="preserve">             4 응급조치 요령</w:t>
      </w:r>
    </w:p>
    <w:p>
      <w:r>
        <w:t xml:space="preserve"/>
      </w:r>
    </w:p>
    <w:p>
      <w:r>
        <w:t xml:space="preserve">                        · 응급조치요령 내용</w:t>
      </w:r>
    </w:p>
    <w:p>
      <w:r>
        <w:t xml:space="preserve">                        · 일 반 적 정보: 이 제품에 의해 오 염 된 의상은 즉 시 제 거 한 다.</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w:t>
      </w:r>
    </w:p>
    <w:p>
      <w:r>
        <w:t xml:space="preserve">        모 래를 사용하고, 물 을 사 용 하 지 않 는 다.</w:t>
      </w:r>
    </w:p>
    <w:p>
      <w:r>
        <w:t xml:space="preserve">        이 산 화 탄 소, 모 래, 석 회 가 루를 사용하고, 물 을 사 용 하 지 않 는 다.</w:t>
      </w:r>
    </w:p>
    <w:p>
      <w:r>
        <w:t xml:space="preserve">        주 변 환 경에 맞는 화 재 진 화방법을 사용한다.</w:t>
      </w:r>
    </w:p>
    <w:p>
      <w:r>
        <w:t xml:space="preserve">                        · 부적절한 소화제: 물</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물 이 나 묽 은 세 척 제 로 씻 어 내지 마 십시 오</w:t>
      </w:r>
    </w:p>
    <w:p>
      <w:r>
        <w:t xml:space="preserve">                        · 타 섹션 참조</w:t>
      </w:r>
    </w:p>
    <w:p>
      <w:r>
        <w:t xml:space="preserve">        안 전 관 리 에 대한 정보는 제7 장 을 참고하시오.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(2 쪽부터계속)</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발 화 요소는 멀 리 둔 다-금 연.</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더 러 워 지 거 나 음 료 수 가 묻 은 옷 은 즉 시 탈의한다.</w:t>
      </w:r>
    </w:p>
    <w:p>
      <w:r>
        <w:t xml:space="preserve">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920 °C</w:t>
      </w:r>
    </w:p>
    <w:p>
      <w:r>
        <w:t xml:space="preserve">         초기 끓는점과 끓는점 범위:    3.454 °C</w:t>
      </w:r>
    </w:p>
    <w:p>
      <w:r>
        <w:t xml:space="preserve">                        · 인화점:           해당사항 없음.</w:t>
      </w:r>
    </w:p>
    <w:p>
      <w:r>
        <w:t xml:space="preserve">                        · 인화성(고체, 기체):      발화성의</w:t>
      </w:r>
    </w:p>
    <w:p>
      <w:r>
        <w:t xml:space="preserve">                        발화성이높은가스가만들어진상태에서물에반응한다.</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6.166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가능성물과접촉시인화성가스가방출된다.</w:t>
      </w:r>
    </w:p>
    <w:p>
      <w:r>
        <w:t xml:space="preserve">                        · 피해야 할 조건추가적인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(4 쪽부터계속)</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UN3208</w:t>
      </w:r>
    </w:p>
    <w:p>
      <w:r>
        <w:t xml:space="preserve">                        · UN 적정 선적명</w:t>
      </w:r>
    </w:p>
    <w:p>
      <w:r>
        <w:t xml:space="preserve">                        · ADR                                       3208 METALLIC SUBSTANCE, WATER-REACTIVE,</w:t>
      </w:r>
    </w:p>
    <w:p>
      <w:r>
        <w:t xml:space="preserve">                                                                   N.O.S.</w:t>
      </w:r>
    </w:p>
    <w:p>
      <w:r>
        <w:t xml:space="preserve">                        · IMDG, IATA                       METALLIC SUBSTANCE, WATER-REACTIVE,</w:t>
      </w:r>
    </w:p>
    <w:p>
      <w:r>
        <w:t xml:space="preserve">                                                                   N.O.S.</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(5 쪽부터계속)</w:t>
      </w:r>
    </w:p>
    <w:p>
      <w:r>
        <w:t xml:space="preserve">                        · 교통 위험 클래스</w:t>
      </w:r>
    </w:p>
    <w:p>
      <w:r>
        <w:t xml:space="preserve">                        · ADR</w:t>
      </w:r>
    </w:p>
    <w:p>
      <w:r>
        <w:t xml:space="preserve">  dc`gy</w:t>
      </w:r>
    </w:p>
    <w:p>
      <w:r>
        <w:t xml:space="preserve">                        · 등급                                        4</w:t>
      </w:r>
    </w:p>
    <w:p>
      <w:r>
        <w:t xml:space="preserve">                        · 위험물 라벨                                        4.3</w:t>
      </w:r>
    </w:p>
    <w:p>
      <w:r>
        <w:t xml:space="preserve">                        · IMDG, IATA</w:t>
      </w:r>
    </w:p>
    <w:p>
      <w:r>
        <w:t xml:space="preserve">  dc`gy</w:t>
      </w:r>
    </w:p>
    <w:p>
      <w:r>
        <w:t xml:space="preserve">                        · Class                                               4.3 물접촉시발화성가스를발생시키는물질</w:t>
      </w:r>
    </w:p>
    <w:p>
      <w:r>
        <w:t xml:space="preserve">                        · Label                                               4.3</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F-G,S-N</w:t>
      </w:r>
    </w:p>
    <w:p>
      <w:r>
        <w:t xml:space="preserve">                        · Stowage Category                       E</w:t>
      </w:r>
    </w:p>
    <w:p>
      <w:r>
        <w:t xml:space="preserve">                        · Stowage Code                        SW2 Clear of living quarters.</w:t>
      </w:r>
    </w:p>
    <w:p>
      <w:r>
        <w:t xml:space="preserve">                        · Handling Code                          H1 Keep as dry as reasonably practicable</w:t>
      </w:r>
    </w:p>
    <w:p>
      <w:r>
        <w:t xml:space="preserve">                        · Segregation Code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500 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500 g</w:t>
      </w:r>
    </w:p>
    <w:p>
      <w:r>
        <w:t xml:space="preserve">                        · Excepted quantities (EQ)                        Code: E2</w:t>
      </w:r>
    </w:p>
    <w:p>
      <w:r>
        <w:t xml:space="preserve">                                                   Maximum net quantity per inner packaging: 30 g</w:t>
      </w:r>
    </w:p>
    <w:p>
      <w:r>
        <w:t xml:space="preserve">                                                   Maximum net quantity per outer packaging: 500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(6 쪽부터계속)</w:t>
      </w:r>
    </w:p>
    <w:p>
      <w:r>
        <w:t xml:space="preserve">                        · UN "모범 규제":                   UN 3208 METALLIC SUBSTANCE, WATER-</w:t>
      </w:r>
    </w:p>
    <w:p>
      <w:r>
        <w:t xml:space="preserve">                                                     REACTIVE, N.O.S., 4.3,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KE-21820</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H261 물과 접촉 시 인화성 가스를 발생시킴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P231+P232   불활성 기체 하에서 취급하고, 습기를 방지하시오.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Lanthanum powder (99.9% REO)</w:t>
      </w:r>
    </w:p>
    <w:p>
      <w:r>
        <w:t xml:space="preserve"/>
      </w:r>
    </w:p>
    <w:p>
      <w:r>
        <w:t xml:space="preserve">                                                                                                                                                     (7 쪽부터계속)</w:t>
      </w:r>
    </w:p>
    <w:p>
      <w:r>
        <w:t xml:space="preserve">                P303+P361+P353 피부(또는 머리카락)에 묻으면 오염된 모든 의복은 벗으시오. 피부를 물로 씻으시오/샤</w:t>
      </w:r>
    </w:p>
    <w:p>
      <w:r>
        <w:t xml:space="preserve">                   워하시오.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