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Pieces 2383 SDS</w:t>
      </w:r>
    </w:p>
    <w:p>
      <w:r>
        <w:t xml:space="preserve">Publisher: ProChem, Inc.</w:t>
      </w:r>
    </w:p>
    <w:p>
      <w:r>
        <w:t xml:space="preserve">Source: https://resds.com/document/lutetium-pieces-prochem-en-381e4137fb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Pieces</w:t>
      </w:r>
    </w:p>
    <w:p>
      <w:r>
        <w:t xml:space="preserve"/>
      </w:r>
    </w:p>
    <w:p>
      <w:r>
        <w:t xml:space="preserve"> PRODUCT NUMBER:  2383</w:t>
      </w:r>
    </w:p>
    <w:p>
      <w:r>
        <w:t xml:space="preserve"/>
      </w:r>
    </w:p>
    <w:p>
      <w:r>
        <w:t xml:space="preserve"> CAS NUMBER:        7439-94-3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2         Reactivity Hazard: 0</w:t>
      </w:r>
    </w:p>
    <w:p>
      <w:r>
        <w:t xml:space="preserve"/>
      </w:r>
    </w:p>
    <w:p>
      <w:r>
        <w:t xml:space="preserve"> EYE CONTACT: May cause irritation to the eyes.</w:t>
      </w:r>
    </w:p>
    <w:p>
      <w:r>
        <w:t xml:space="preserve"> SKIN CONTACT: May cause irritation of the skin.</w:t>
      </w:r>
    </w:p>
    <w:p>
      <w:r>
        <w:t xml:space="preserve"> INHALATION: May cause irritation to the respiratory tract.</w:t>
      </w:r>
    </w:p>
    <w:p>
      <w:r>
        <w:t xml:space="preserve"> INGESTION: May cause gastrointestinal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METAL PIECES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</w:t>
      </w:r>
    </w:p>
    <w:p>
      <w:r>
        <w:t xml:space="preserve"/>
      </w:r>
    </w:p>
    <w:p>
      <w:r>
        <w:t xml:space="preserve"> Molecular Weight: 174.97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                                                                7439-94-3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wash with plenty of water for at least 15 minutes. Assure flushing under the eyelids. Seek medical</w:t>
      </w:r>
    </w:p>
    <w:p>
      <w:r>
        <w:t xml:space="preserve"> attention.</w:t>
      </w:r>
    </w:p>
    <w:p>
      <w:r>
        <w:t xml:space="preserve"> SKIN EXPOSURE: Wash of with soap and plenty of water while removing all contaminated clothing and shoes. Seek</w:t>
      </w:r>
    </w:p>
    <w:p>
      <w:r>
        <w:t xml:space="preserve"> medical attention.</w:t>
      </w:r>
    </w:p>
    <w:p>
      <w:r>
        <w:t xml:space="preserve"> INHALATION: Move to fresh air.  If breathing is difficult, give oxygen.  If not breathing, give artificial respiration. Seek</w:t>
      </w:r>
    </w:p>
    <w:p>
      <w:r>
        <w:t xml:space="preserve"> medical attention.</w:t>
      </w:r>
    </w:p>
    <w:p>
      <w:r>
        <w:t xml:space="preserve"> INGESTION: Clean out mouth with water.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 information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dry chemical, approved class D extinguishers, clay, or sodium carbonate.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Remove all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 Take measures to</w:t>
      </w:r>
    </w:p>
    <w:p>
      <w:r>
        <w:t xml:space="preserve"> prevent the build up of electrostatic charge. Handle under argon.</w:t>
      </w:r>
    </w:p>
    <w:p>
      <w:r>
        <w:t xml:space="preserve"> CONDITIONS FOR SAFE STORAGE: Store in cool, dry, and well-ventilated area. Use only non-sparking tools. Keep away from heat</w:t>
      </w:r>
    </w:p>
    <w:p>
      <w:r>
        <w:t xml:space="preserve"> and sources of ignition.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METAL PIECES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 metallic pieces</w:t>
      </w:r>
    </w:p>
    <w:p>
      <w:r>
        <w:t xml:space="preserve"> ODOR: None</w:t>
      </w:r>
    </w:p>
    <w:p>
      <w:r>
        <w:t xml:space="preserve"> MOLECULAR WEIGHT: 175.97</w:t>
      </w:r>
    </w:p>
    <w:p>
      <w:r>
        <w:t xml:space="preserve"> BOILING POINT: 3402° C</w:t>
      </w:r>
    </w:p>
    <w:p>
      <w:r>
        <w:t xml:space="preserve"> MELTING POINT: 1663° C</w:t>
      </w:r>
    </w:p>
    <w:p>
      <w:r>
        <w:t xml:space="preserve"> SPECIFIC GRAVITY: 9.835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Heat, flames, and sparks. Extremes of temperatures and direct sunlight. Exposure to air, Exposure to</w:t>
      </w:r>
    </w:p>
    <w:p>
      <w:r>
        <w:t xml:space="preserve"> moisture.</w:t>
      </w:r>
    </w:p>
    <w:p>
      <w:r>
        <w:t xml:space="preserve"> INCOMPATIBILITY: Strong oxidizing agents, strong acids, and halogens.</w:t>
      </w:r>
    </w:p>
    <w:p>
      <w:r>
        <w:t xml:space="preserve"> DECOMPOSITION PRODUCTS: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First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Lutetium</w:t>
      </w:r>
    </w:p>
    <w:p>
      <w:r>
        <w:t xml:space="preserve"/>
      </w:r>
    </w:p>
    <w:p>
      <w:r>
        <w:t xml:space="preserve"> PENNSYLVANIA RIGHT TO KNOW COMPONENTS: Lutetium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METAL PIECES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METAL PIECES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