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Carbonate hydrate 2629 SDS</w:t>
      </w:r>
    </w:p>
    <w:p>
      <w:r>
        <w:t xml:space="preserve">Publisher: ProChem, Inc.</w:t>
      </w:r>
    </w:p>
    <w:p>
      <w:r>
        <w:t xml:space="preserve">Source: https://resds.com/document/neodymium-carbonate-hydrate-prochem-en-2b5475443f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Carbonate hydrate</w:t>
      </w:r>
    </w:p>
    <w:p>
      <w:r>
        <w:t xml:space="preserve"/>
      </w:r>
    </w:p>
    <w:p>
      <w:r>
        <w:t xml:space="preserve">PRODUCT NUMBER:  2629</w:t>
      </w:r>
    </w:p>
    <w:p>
      <w:r>
        <w:t xml:space="preserve"/>
      </w:r>
    </w:p>
    <w:p>
      <w:r>
        <w:t xml:space="preserve">CAS NUMBER:        38245-38-4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Nd2(CO3)3 XH2O</w:t>
      </w:r>
    </w:p>
    <w:p>
      <w:r>
        <w:t xml:space="preserve"/>
      </w:r>
    </w:p>
    <w:p>
      <w:r>
        <w:t xml:space="preserve">Molecular Weight: 468.51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carbonate hydrate                                  38245-38-4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/>
      </w:r>
    </w:p>
    <w:p>
      <w:r>
        <w:t xml:space="preserve"/>
      </w:r>
    </w:p>
    <w:p>
      <w:r>
        <w:t xml:space="preserve">NEODYMIUM CARBONATE 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neodymium</w:t>
      </w:r>
    </w:p>
    <w:p>
      <w:r>
        <w:t xml:space="preserve">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container tightly closed and store in a cool, dry,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Purple powder</w:t>
      </w:r>
    </w:p>
    <w:p>
      <w:r>
        <w:t xml:space="preserve">MOLECULAR WEIGHT: 468.51 (anhy.)</w:t>
      </w:r>
    </w:p>
    <w:p>
      <w:r>
        <w:t xml:space="preserve">BOILING POINT: No data available</w:t>
      </w:r>
    </w:p>
    <w:p>
      <w:r>
        <w:t xml:space="preserve">MELTING POINT: 114° C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Strong acids and moisture</w:t>
      </w:r>
    </w:p>
    <w:p>
      <w:r>
        <w:t xml:space="preserve">INCOMPATIBILITY: Mineral acids and active metals</w:t>
      </w:r>
    </w:p>
    <w:p>
      <w:r>
        <w:t xml:space="preserve">DECOMPOSITION PRODUCTS: Carbon monoxide, carbon dioxide, and neodymium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CARBONATE 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&gt;5,000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FG1960000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Neodymium (III) carbonate hydrate</w:t>
      </w:r>
    </w:p>
    <w:p>
      <w:r>
        <w:t xml:space="preserve"/>
      </w:r>
    </w:p>
    <w:p>
      <w:r>
        <w:t xml:space="preserve">NEW JERSEY RIGHT TO KNOW COMPONENTS: Neodymium (III) carbonate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CARBONATE 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