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Acetate Hydrate 2623 SDS</w:t>
      </w:r>
    </w:p>
    <w:p>
      <w:r>
        <w:t xml:space="preserve">Publisher: ProChem, Inc.</w:t>
      </w:r>
    </w:p>
    <w:p>
      <w:r>
        <w:t xml:space="preserve">Source: https://resds.com/document/neodymium-iii-acetate-hydrate-prochem-en-1f29fab1b8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Neodymium (III) Acetate Hydrate</w:t>
      </w:r>
    </w:p>
    <w:p>
      <w:r>
        <w:t xml:space="preserve"/>
      </w:r>
    </w:p>
    <w:p>
      <w:r>
        <w:t xml:space="preserve"> PRODUCT NUMBER:  2623</w:t>
      </w:r>
    </w:p>
    <w:p>
      <w:r>
        <w:t xml:space="preserve"/>
      </w:r>
    </w:p>
    <w:p>
      <w:r>
        <w:t xml:space="preserve"> CAS NUMBER:        334869-71-5</w:t>
      </w:r>
    </w:p>
    <w:p>
      <w:r>
        <w:t xml:space="preserve"/>
      </w:r>
    </w:p>
    <w:p>
      <w:r>
        <w:t xml:space="preserve"> SYNONYMS:           Acetic acid, neodymium salt,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ACETATE 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No information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Nd(OOCCH3)3 XH2O</w:t>
      </w:r>
    </w:p>
    <w:p>
      <w:r>
        <w:t xml:space="preserve"/>
      </w:r>
    </w:p>
    <w:p>
      <w:r>
        <w:t xml:space="preserve"> Molecular Weight: 321.38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Neodymium (III) Acetate Hydrate                                          334869-71-5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neodymium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Hygroscopic. Store away from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ACETATE 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Purple solid</w:t>
      </w:r>
    </w:p>
    <w:p>
      <w:r>
        <w:t xml:space="preserve"> ODOR: None</w:t>
      </w:r>
    </w:p>
    <w:p>
      <w:r>
        <w:t xml:space="preserve"> MOLECULAR WEIGHT: 321.38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Oxidizing agents and strong acids</w:t>
      </w:r>
    </w:p>
    <w:p>
      <w:r>
        <w:t xml:space="preserve"> DECOMPOSITION PRODUCTS: Carbon oxides and neodymium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are identified as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Neodymium (III) Acetate Hydrate</w:t>
      </w:r>
    </w:p>
    <w:p>
      <w:r>
        <w:t xml:space="preserve"/>
      </w:r>
    </w:p>
    <w:p>
      <w:r>
        <w:t xml:space="preserve"> PENNSYLVANIA RIGHT TO KNOW COMPONENTS: Neodymium (III) Acetate Hydrate.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ACETATE HYDRATE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ACETATE HYDRATE                                                        PAGE 4</w:t>
      </w:r>
    </w:p>
    <w:sectPr>
      <w:pgSz w:w="11906" w:h="16838"/>
      <w:pgMar w:top="1134" w:right="1134" w:bottom="1134" w:left="1134"/>
    </w:sectPr>
  </w:body>
</w:document>
</file>