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Potassium-39 SDS</w:t>
      </w:r>
    </w:p>
    <w:p>
      <w:r>
        <w:t xml:space="preserve">Publisher: Neonest AB</w:t>
      </w:r>
    </w:p>
    <w:p>
      <w:r>
        <w:t xml:space="preserve">Source: https://resds.com/document/potassium-39-isotope-sds-k-39-39k-potassium-chloride-enriched-potassium-chloride-70c53815d0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