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Praseodymium(III) i-propoxide (99.9%-Pr) (REO) 59-5000 SDS</w:t>
      </w:r>
    </w:p>
    <w:p>
      <w:r>
        <w:t xml:space="preserve">Publisher: Strem Chemicals, Inc.</w:t>
      </w:r>
    </w:p>
    <w:p>
      <w:r>
        <w:t xml:space="preserve">Source: https://resds.com/document/praseodymium-iii-i-propoxide-99-9-pr-reo-strem-en-2411d95a50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Praseodymium(III) i-propoxide (99.9%-Pr) (REO)</w:t>
      </w:r>
    </w:p>
    <w:p>
      <w:r>
        <w:t xml:space="preserve"/>
      </w:r>
    </w:p>
    <w:p>
      <w:r>
        <w:t xml:space="preserve">                                · Item number: 59-5000</w:t>
      </w:r>
    </w:p>
    <w:p>
      <w:r>
        <w:t xml:space="preserve">                                · CAS Number:</w:t>
      </w:r>
    </w:p>
    <w:p>
      <w:r>
        <w:t xml:space="preserve">                  19236-14-7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Sol. 1 H228 Flammable solid.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d~ d~</w:t>
      </w:r>
    </w:p>
    <w:p>
      <w:r>
        <w:t xml:space="preserve">               GHS02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Praseodymium(III) i-propoxide (99.9%-Pr) (REO)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Praseodymium(III) i-propoxide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Precautionary statements</w:t>
      </w:r>
    </w:p>
    <w:p>
      <w:r>
        <w:t xml:space="preserve">               P231+P232      Handle under inert gas. Protect from moisture.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2      Fire = 2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19236-14-7 Praseodymium(III) i-propoxide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Immediately remove any clothing soiled by the product.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Praseodymium(III) i-propoxide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</w:t>
      </w:r>
    </w:p>
    <w:p>
      <w:r>
        <w:t xml:space="preserve">                  Ensure good ventilation/exhaustion at the workplace.</w:t>
      </w:r>
    </w:p>
    <w:p>
      <w:r>
        <w:t xml:space="preserve">                Open and handle receptacle with care.</w:t>
      </w:r>
    </w:p>
    <w:p>
      <w:r>
        <w:t xml:space="preserve">                                · Information about protection against explosions and fires:</w:t>
      </w:r>
    </w:p>
    <w:p>
      <w:r>
        <w:t xml:space="preserve">                Keep ignition sources away - Do not smoke.</w:t>
      </w:r>
    </w:p>
    <w:p>
      <w:r>
        <w:t xml:space="preserve">                    Protect against electrostatic charges.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Praseodymium(III) i-propoxide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Green</w:t>
      </w:r>
    </w:p>
    <w:p>
      <w:r>
        <w:t xml:space="preserve">                                · Odor:                                  Alcohol-like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175 °C (347 °F)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Praseodymium(III) i-propoxide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Danger of explosion:                Not determined.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Praseodymium(III) i-propoxide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                             NA3178</w:t>
      </w:r>
    </w:p>
    <w:p>
      <w:r>
        <w:t xml:space="preserve">                                · IMDG, IATA                      UN3178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                               Flammable solid, inorganic, n.o.s. (Praseodymium(III) i-propoxide</w:t>
      </w:r>
    </w:p>
    <w:p>
      <w:r>
        <w:t xml:space="preserve">                                                          (99.9%-Pr) (REO))</w:t>
      </w:r>
    </w:p>
    <w:p>
      <w:r>
        <w:t xml:space="preserve">                                · IMDG, IATA                   FLAMMABLE SOLID, INORGANIC, N.O.S. (Praseodymium(III) i-</w:t>
      </w:r>
    </w:p>
    <w:p>
      <w:r>
        <w:t xml:space="preserve">                                                           propoxide (99.9%-Pr) (REO))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dhc`gyq</w:t>
      </w:r>
    </w:p>
    <w:p>
      <w:r>
        <w:t xml:space="preserve"/>
      </w:r>
    </w:p>
    <w:p>
      <w:r>
        <w:t xml:space="preserve">                                · Class                                  4.1 Flammable solids, self-reactive substances and solid</w:t>
      </w:r>
    </w:p>
    <w:p>
      <w:r>
        <w:t xml:space="preserve">                                                                  desensitised explosives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Praseodymium(III) i-propoxide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Label                                      4.1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4.1 Flammable solids, self-reactive substances and solid</w:t>
      </w:r>
    </w:p>
    <w:p>
      <w:r>
        <w:t xml:space="preserve">                                                                  desensitised explosives</w:t>
      </w:r>
    </w:p>
    <w:p>
      <w:r>
        <w:t xml:space="preserve">                                · Label                                      4.1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       II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>                                · EMS Number:                         F-A,S-G</w:t>
      </w:r>
    </w:p>
    <w:p>
      <w:r>
        <w:t xml:space="preserve">                                · Stowage Category                 B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1 kg</w:t>
      </w:r>
    </w:p>
    <w:p>
      <w:r>
        <w:t xml:space="preserve">                                · Excepted quantities (EQ)                Code: E2</w:t>
      </w:r>
    </w:p>
    <w:p>
      <w:r>
        <w:t xml:space="preserve">                                              Maximum net quantity per inner packaging: 30 g</w:t>
      </w:r>
    </w:p>
    <w:p>
      <w:r>
        <w:t xml:space="preserve">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UN "Model Regulation":          UN 3178 FLAMMABLE SOLID, INORGANIC, N.O.S.</w:t>
      </w:r>
    </w:p>
    <w:p>
      <w:r>
        <w:t xml:space="preserve">                                                 (PRASEODYMIUM(III) I-PROPOXIDE (99.9%-PR) (REO)), 4.1, II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Praseodymium(III) i-propoxide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d~ d~</w:t>
      </w:r>
    </w:p>
    <w:p>
      <w:r>
        <w:t xml:space="preserve">               GHS02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Praseodymium(III) i-propoxide (99.9%-Pr) (REO)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P231+P232      Handle under inert gas. Protect from moisture.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07/18/2021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                                                                                                                        (Contd. on page 9)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                         Page 9/9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Praseodymium(III) i-propoxide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8)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Flam. Sol. 1: Flammable solids – Category 1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