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nitrate hydrate ALFAA12909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https://resds.com/document/praseodymium-iii-nitrate-hydrate-sds-avocado-research-chemicals-ltd-part-of-thermo-fisher-en-928e004793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ALFAA12909</w:t>
      </w:r>
    </w:p>
    <w:p>
      <w:r>
        <w:t xml:space="preserve"/>
      </w:r>
    </w:p>
    <w:p>
      <w:r>
        <w:t xml:space="preserve">                     Praseodymium(III)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硝酸镨(III)水合物硝酸镨(III)水合物硝酸镨(III)水合物硝酸镨(III)水合物</w:t>
      </w:r>
    </w:p>
    <w:p>
      <w:r>
        <w:t xml:space="preserve">Product Description:               Praseodymium(III) nitrate hydrate</w:t>
      </w:r>
    </w:p>
    <w:p>
      <w:r>
        <w:t xml:space="preserve"/>
      </w:r>
    </w:p>
    <w:p>
      <w:r>
        <w:t xml:space="preserve">Cat No. :                        12909</w:t>
      </w:r>
    </w:p>
    <w:p>
      <w:r>
        <w:t xml:space="preserve">CAS No                           15878-77-0</w:t>
      </w:r>
    </w:p>
    <w:p>
      <w:r>
        <w:t xml:space="preserve">Molecular Formula                Pr(NO3)3.6H2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May intensify fire; oxidizer. May be harmful if swallowed. Causes skin irritation. Causes serious eye irritation. May cause</w:t>
      </w:r>
    </w:p>
    <w:p>
      <w:r>
        <w:t xml:space="preserve">                                         respiratory irritation. Sensitivity to light.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Acute Oral Toxicity                                                                Category 5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ALFAA12909               SAFETY DATA SHEET                     Revision Date 31-Jul-2026Page 2 / 8</w:t>
      </w:r>
    </w:p>
    <w:p>
      <w:r>
        <w:t xml:space="preserve">                                         Praseodymium(III)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H303 - May be harmful if swallowed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May be harmful if swallowed. 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Praseodymium(III) nitrate hexahydrate                             15878-77-0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ALFAA12909               SAFETY DATA SHEET                     Revision Date 31-Jul-2026Page 3 / 8</w:t>
      </w:r>
    </w:p>
    <w:p>
      <w:r>
        <w:t xml:space="preserve">                                         Praseodymium(III)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 Should not be released into the environment.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Protect from light. Store under an inert atmosphere. Air sensitive. Keep containers tightly closed in a dry, cool and well-ventilated</w:t>
      </w:r>
    </w:p>
    <w:p>
      <w:r>
        <w:t xml:space="preserve">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ALFAA12909               SAFETY DATA SHEET                     Revision Date 31-Jul-2026Page 4 / 8</w:t>
      </w:r>
    </w:p>
    <w:p>
      <w:r>
        <w:t xml:space="preserve">                                         Praseodymium(III)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ALFAA12909               SAFETY DATA SHEET                     Revision Date 31-Jul-2026Page 5 / 8</w:t>
      </w:r>
    </w:p>
    <w:p>
      <w:r>
        <w:t xml:space="preserve">                                         Praseodymium(III)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~ 3                               (200 g/l @ 20°C)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Pr(NO3)3.6H2 O</w:t>
      </w:r>
    </w:p>
    <w:p>
      <w:r>
        <w:t xml:space="preserve">Molecular Weight                  435.01 (326.92anhy)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Light sensitive. Oxidizer: Contact with combustible/organic material may</w:t>
      </w:r>
    </w:p>
    <w:p>
      <w:r>
        <w:t xml:space="preserve">                                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light. Exposure to moist air or water. Incompatible products. Excess heat.</w:t>
      </w:r>
    </w:p>
    <w:p>
      <w:r>
        <w:t xml:space="preserve">                                  Combustible material.</w:t>
      </w:r>
    </w:p>
    <w:p>
      <w:r>
        <w:t xml:space="preserve"/>
      </w:r>
    </w:p>
    <w:p>
      <w:r>
        <w:t xml:space="preserve">Materials to avoid                    Acids.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Praseodymium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Praseodymium(III) nitrate hexahydrate     LD50 = 3500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ALFAA12909               SAFETY DATA SHEET                     Revision Date 31-Jul-2026Page 6 / 8</w:t>
      </w:r>
    </w:p>
    <w:p>
      <w:r>
        <w:t xml:space="preserve">                                         Praseodymium(III)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ALFAA12909               SAFETY DATA SHEET                     Revision Date 31-Jul-2026Page 7 / 8</w:t>
      </w:r>
    </w:p>
    <w:p>
      <w:r>
        <w:t xml:space="preserve">                                         Praseodymium(III)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(Praseodymium(III) nitrate hexahydrate)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(Praseodymium(III) nitrate hexahydrate)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(Praseodymium(III) nitrate hexahydrate)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ALFAA12909               SAFETY DATA SHEET                     Revision Date 31-Jul-2026Page 8 / 8</w:t>
      </w:r>
    </w:p>
    <w:p>
      <w:r>
        <w:t xml:space="preserve">                                         Praseodymium(III)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