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Rhenium-185 SDS</w:t>
      </w:r>
    </w:p>
    <w:p>
      <w:r>
        <w:t xml:space="preserve">Publisher: Neonest AB</w:t>
      </w:r>
    </w:p>
    <w:p>
      <w:r>
        <w:t xml:space="preserve">Source: https://resds.com/document/rhenium-185-isotope-sds-re-185-185re-rhenium-metal-foil-enriched-rhenium-metal-foil-b6e58c562a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Rhenium. </w:t>
      </w:r>
    </w:p>
    <w:p>
      <w:r>
        <w:t xml:space="preserve">Molecular weight:   186.21 </w:t>
      </w:r>
    </w:p>
    <w:p>
      <w:r>
        <w:t xml:space="preserve">Chemical formula:   Re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2/8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Rhenium </w:t>
      </w:r>
    </w:p>
    <w:p>
      <w:r>
        <w:t xml:space="preserve">7440-15-5 </w:t>
      </w:r>
    </w:p>
    <w:p>
      <w:r>
        <w:t xml:space="preserve">186.21   &gt;99%   Not Classified. </w:t>
      </w:r>
    </w:p>
    <w:p>
      <w:r>
        <w:t xml:space="preserve">231-124-5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respiratory and protective equipment as specified in Section 8.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3/8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Remove all sources of ignition and provide ventilation. Sweep or scoop up and place in a</w:t>
      </w:r>
    </w:p>
    <w:p>
      <w:r>
        <w:t xml:space="preserve">closed container for disposal. Do not generate dust during clean-up. Use non-sparking tools. Dispose of all waste in</w:t>
      </w:r>
    </w:p>
    <w:p>
      <w:r>
        <w:t xml:space="preserve">accordance with federal, state and local laws.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 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area. Store in a tightly-sealed container. Do not </w:t>
      </w:r>
    </w:p>
    <w:p>
      <w:r>
        <w:t xml:space="preserve">store together with oxidizing or acidic materials.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control airborne levels below recommended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or goggles. </w:t>
      </w:r>
    </w:p>
    <w:p>
      <w:r>
        <w:t xml:space="preserve">Hand protection:   Rubber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NIOSH-approved respirator in dusting conditions.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Silver-grey.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186.21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4/8 </w:t>
      </w:r>
    </w:p>
    <w:p>
      <w:r>
        <w:t xml:space="preserve">pH (concentration):   No data available. </w:t>
      </w:r>
    </w:p>
    <w:p>
      <w:r>
        <w:t xml:space="preserve">Melting point/range (° C):   3180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20.53 g/cc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fluorine, and strong acids. </w:t>
      </w:r>
    </w:p>
    <w:p>
      <w:r>
        <w:t xml:space="preserve">Hazardous decomposition products:   Oxides of rhenium, hydrogen.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NTP: No. </w:t>
      </w:r>
    </w:p>
    <w:p>
      <w:r>
        <w:t xml:space="preserve">IARC: No. </w:t>
      </w:r>
    </w:p>
    <w:p>
      <w:r>
        <w:t xml:space="preserve">Reproductive toxicity: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5/8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6/8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Rhenium / CAS No. 7440-15-5 </w:t>
      </w:r>
    </w:p>
    <w:p>
      <w:r>
        <w:t xml:space="preserve">New Jersey Right to Know Components:   Rhenium / CAS No. 7440-15-5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7/8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8/8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