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Rhenium Metal Foil, Enriched Rhenium Metal Foil SDS</w:t>
      </w:r>
    </w:p>
    <w:p>
      <w:r>
        <w:t xml:space="preserve">Publisher: Neonest AB</w:t>
      </w:r>
    </w:p>
    <w:p>
      <w:r>
        <w:t xml:space="preserve">Source: https://resds.com/document/rhenium-metal-foil-safety-data-sheet-rhenium-sds-rhenium-isotope-rhenium-enriched-rhenium-sds-ddcfc69258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       Foil, Enriched Rhenium Metal Foil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18-Aug-2019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Rhenium.</w:t>
      </w:r>
    </w:p>
    <w:p>
      <w:r>
        <w:t xml:space="preserve">Molecular weight: 186.21</w:t>
      </w:r>
    </w:p>
    <w:p>
      <w:r>
        <w:t xml:space="preserve">Chemical formula: Re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Foil, Enriched Rhenium         https://www.buyisotope.com             Page 1/8</w:t>
      </w:r>
    </w:p>
    <w:p>
      <w:r>
        <w:rPr>
          <w:b/>
        </w:rPr>
        <w:t xml:space="preserve">Page 2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        Foil, Enriched Rhenium Metal Foil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18-Aug-2019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Molecular  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weight           % by weight                EC1272/2008</w:t>
      </w:r>
    </w:p>
    <w:p>
      <w:r>
        <w:t xml:space="preserve">                                           7440-15-5</w:t>
      </w:r>
    </w:p>
    <w:p>
      <w:r>
        <w:t xml:space="preserve"> Rhenium                                                           186.21           &gt;99%                   Not Classified.</w:t>
      </w:r>
    </w:p>
    <w:p>
      <w:r>
        <w:t xml:space="preserve">                                           231-124-5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Consult a</w:t>
      </w:r>
    </w:p>
    <w:p>
      <w:r>
        <w:t xml:space="preserve">physician.</w:t>
      </w:r>
    </w:p>
    <w:p>
      <w:r>
        <w:t xml:space="preserve">In case of skin contact: Wash off with soap and plenty of water. Consult a physician.</w:t>
      </w:r>
    </w:p>
    <w:p>
      <w:r>
        <w:t xml:space="preserve">In case of eye contact: Flush eyes with water as a precaution.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Consult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inhaled;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skin;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Powder Fires: Class D extinguisher or special powder for metal fires. Do not use water.</w:t>
      </w:r>
    </w:p>
    <w:p>
      <w:r>
        <w:t xml:space="preserve">Solid Material Fires: Non-flammable. Use extinguishing media suitable for surrounding material and type of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Firefighters must wear full face, self-contained breathing apparatus with full protective</w:t>
      </w:r>
    </w:p>
    <w:p>
      <w:r>
        <w:t xml:space="preserve">clothing to prevent contact with skin 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as specified in Section 8.</w:t>
      </w:r>
    </w:p>
    <w:p>
      <w:r>
        <w:t xml:space="preserve"/>
      </w:r>
    </w:p>
    <w:p>
      <w:r>
        <w:t xml:space="preserve">Safety Data Sheet (SDS) for Rhenium Metal Foil, Enriched Rhenium            https://www.buyisotope.com                 Page 2/8</w:t>
      </w:r>
    </w:p>
    <w:p>
      <w:r>
        <w:rPr>
          <w:b/>
        </w:rPr>
        <w:t xml:space="preserve">Page 3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    Foil, Enriched Rhenium Metal Foil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18-Aug-2019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Remove all sources of ignition and provide ventilation. Sweep or scoop up and place in a</w:t>
      </w:r>
    </w:p>
    <w:p>
      <w:r>
        <w:t xml:space="preserve">closed container for disposal. Do not generate dust during clean-up. Use non-sparking tools. Dispose of all waste in</w:t>
      </w:r>
    </w:p>
    <w:p>
      <w:r>
        <w:t xml:space="preserve">accordance with federal, state and local laws.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Wash thoroughly after handling. Avoid formation of dust and aerosols. Provide appropriate</w:t>
      </w:r>
    </w:p>
    <w:p>
      <w:r>
        <w:t xml:space="preserve">exhaust ventilation at places where dust is formed. Keep ignition sources away. Protect against electrostatic charges.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cool, dry area. Store in a tightly-sealed container. Do not</w:t>
      </w:r>
    </w:p>
    <w:p>
      <w:r>
        <w:t xml:space="preserve">store together with oxidizing or acidic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process enclosures, local exhaust ventilation, or other engineering controls to</w:t>
      </w:r>
    </w:p>
    <w:p>
      <w:r>
        <w:t xml:space="preserve">control airborne levels below recommended exposure limits.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Safety glasses or goggles.</w:t>
      </w:r>
    </w:p>
    <w:p>
      <w:r>
        <w:t xml:space="preserve">Hand protection: Rubber gloves.</w:t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</w:t>
      </w:r>
    </w:p>
    <w:p>
      <w:r>
        <w:t xml:space="preserve">Respiratory protection: NIOSH-approved respirator in dusting conditions.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(foil).</w:t>
      </w:r>
    </w:p>
    <w:p>
      <w:r>
        <w:t xml:space="preserve">Colour: Silver-grey.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186.21</w:t>
      </w:r>
    </w:p>
    <w:p>
      <w:r>
        <w:t xml:space="preserve"/>
      </w:r>
    </w:p>
    <w:p>
      <w:r>
        <w:t xml:space="preserve">Safety Data Sheet (SDS) for Rhenium Metal Foil, Enriched Rhenium        https://www.buyisotope.com             Page 3/8</w:t>
      </w:r>
    </w:p>
    <w:p>
      <w:r>
        <w:rPr>
          <w:b/>
        </w:rPr>
        <w:t xml:space="preserve">Page 4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       Foil, Enriched Rhenium Metal Foil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18-Aug-2019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3180 °C</w:t>
      </w:r>
    </w:p>
    <w:p>
      <w:r>
        <w:t xml:space="preserve">Boiling point/range (°C): 5900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20.53 g/cc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agents, fluorine, and strong acids.</w:t>
      </w:r>
    </w:p>
    <w:p>
      <w:r>
        <w:t xml:space="preserve">Hazardous decomposition products: Oxides of rhenium,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 classification data on carcinogenic properties of this material is available from the EPA, IARC, NTP, OSHA or ACGIH.</w:t>
      </w:r>
    </w:p>
    <w:p>
      <w:r>
        <w:t xml:space="preserve">NTP: No.</w:t>
      </w:r>
    </w:p>
    <w:p>
      <w:r>
        <w:t xml:space="preserve">IARC: No.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Rhenium Metal Foil, Enriched Rhenium         https://www.buyisotope.com             Page 4/8</w:t>
      </w:r>
    </w:p>
    <w:p>
      <w:r>
        <w:rPr>
          <w:b/>
        </w:rPr>
        <w:t xml:space="preserve">Page 5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Foil, Enriched Rhenium Metal Foil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18-Aug-2019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Consult local or national regulations to ensure proper disposal. Burn in a chemical</w:t>
      </w:r>
    </w:p>
    <w:p>
      <w:r>
        <w:t xml:space="preserve">incinerator equipped with an afterburner and scrubber but exert extra care in igniting as this material is highly</w:t>
      </w:r>
    </w:p>
    <w:p>
      <w:r>
        <w:t xml:space="preserve">flammable. Offer surplus and non-recyclable solutions to a licensed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Foil, Enriched Rhenium    https://www.buyisotope.com           Page 5/8</w:t>
      </w:r>
    </w:p>
    <w:p>
      <w:r>
        <w:rPr>
          <w:b/>
        </w:rPr>
        <w:t xml:space="preserve">Page 6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    Foil, Enriched Rhenium Metal Foil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18-Aug-2019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Rhenium / CAS No. 7440-15-5</w:t>
      </w:r>
    </w:p>
    <w:p>
      <w:r>
        <w:t xml:space="preserve">New Jersey Right to Know Components: Rhenium / CAS No. 7440-15-5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Foil, Enriched Rhenium       https://www.buyisotope.com              Page 6/8</w:t>
      </w:r>
    </w:p>
    <w:p>
      <w:r>
        <w:rPr>
          <w:b/>
        </w:rPr>
        <w:t xml:space="preserve">Page 7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Foil, Enriched Rhenium Metal Foil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5-Mar-2015</w:t>
      </w:r>
    </w:p>
    <w:p>
      <w:r>
        <w:t xml:space="preserve">                                                                         Revision Date: 18-Aug-2019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Foil, Enriched Rhenium   https://www.buyisotope.com           Page 7/8</w:t>
      </w:r>
    </w:p>
    <w:p>
      <w:r>
        <w:rPr>
          <w:b/>
        </w:rPr>
        <w:t xml:space="preserve">Page 8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   Foil, Enriched Rhenium Metal Foil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18-Aug-2019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Foil, Enriched Rhenium      https://www.buyisotope.com             Page 8/8</w:t>
      </w:r>
    </w:p>
    <w:sectPr>
      <w:pgSz w:w="11906" w:h="16838"/>
      <w:pgMar w:top="1134" w:right="1134" w:bottom="1134" w:left="1134"/>
    </w:sectPr>
  </w:body>
</w:document>
</file>