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Ruthenium-102 SDS</w:t>
      </w:r>
    </w:p>
    <w:p>
      <w:r>
        <w:t xml:space="preserve">Publisher: Neonest AB</w:t>
      </w:r>
    </w:p>
    <w:p>
      <w:r>
        <w:t xml:space="preserve">Source: https://resds.com/document/ruthenium-102-isotope-sds-ru-102-102ru-ruthenium-metal-powder-enriched-ruthenium-metal-powder-e7c7dde85b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