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Ruthenium-104 SDS</w:t>
      </w:r>
    </w:p>
    <w:p>
      <w:r>
        <w:t xml:space="preserve">Publisher: Neonest AB</w:t>
      </w:r>
    </w:p>
    <w:p>
      <w:r>
        <w:t xml:space="preserve">Source: https://resds.com/document/ruthenium-104-isotope-sds-ru-104-104ru-ruthenium-metal-foil-enriched-ruthenium-metal-foil-67f972a1cc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