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Samarium-150 SDS</w:t>
      </w:r>
    </w:p>
    <w:p>
      <w:r>
        <w:t xml:space="preserve">Publisher: Neonest AB</w:t>
      </w:r>
    </w:p>
    <w:p>
      <w:r>
        <w:t xml:space="preserve">Source: https://resds.com/document/samarium-150-sds-sm-150-0ece86516a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Enriched Samarium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19-Aug-2019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Samarium Oxide, Enriched in Samarium.</w:t>
      </w:r>
    </w:p>
    <w:p>
      <w:r>
        <w:t xml:space="preserve">Molecular weight: 348.7</w:t>
      </w:r>
    </w:p>
    <w:p>
      <w:r>
        <w:t xml:space="preserve">Chemical formula: Sm2O3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Hazard statement:</w:t>
      </w:r>
    </w:p>
    <w:p>
      <w:r>
        <w:t xml:space="preserve">Not classified as hazardous.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 https://www.buyisotope.com                  Page 1/9</w:t>
      </w:r>
    </w:p>
    <w:p>
      <w:r>
        <w:rPr>
          <w:b/>
        </w:rPr>
        <w:t xml:space="preserve">Page 2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  Enriched Samarium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19-Aug-2019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CAS-No.            Molecular 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EC-No.             weight            % by weight                EC1272/2008</w:t>
      </w:r>
    </w:p>
    <w:p>
      <w:r>
        <w:t xml:space="preserve">                                          12060-58-1</w:t>
      </w:r>
    </w:p>
    <w:p>
      <w:r>
        <w:t xml:space="preserve"> Samarium (III) oxide                                              348.7            &gt;99%                   Not Classified.</w:t>
      </w:r>
    </w:p>
    <w:p>
      <w:r>
        <w:t xml:space="preserve">                                          235-043-6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breathing becomes difficult, call a physician.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In case of contact with eyes, flush with copious amounts of water for at least 15 minutes.</w:t>
      </w:r>
    </w:p>
    <w:p>
      <w:r>
        <w:t xml:space="preserve">Assure adequate flushing by separating the eyelids with fingers. Call a physician.</w:t>
      </w:r>
    </w:p>
    <w:p>
      <w:r>
        <w:t xml:space="preserve">In case of ingestion: If swallowed, wash out mouth with water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may be irritating to mucous membranes and upper respiratory tract; may be harmful if inhaled.</w:t>
      </w:r>
    </w:p>
    <w:p>
      <w:r>
        <w:t xml:space="preserve">Eyes: May cause eye irritation.</w:t>
      </w:r>
    </w:p>
    <w:p>
      <w:r>
        <w:t xml:space="preserve">Skin contact: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Non-combustible. Use extinguishing media appropriate to surrounding fire conditions.</w:t>
      </w:r>
    </w:p>
    <w:p>
      <w:r>
        <w:t xml:space="preserve">Unsuitable extinguishing media: None known.</w:t>
      </w:r>
    </w:p>
    <w:p>
      <w:r>
        <w:t xml:space="preserve">Special hazards arising from the mixture: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Exercise appropriate precautions to minimize direct contact with skin or eyes and prevent</w:t>
      </w:r>
    </w:p>
    <w:p>
      <w:r>
        <w:t xml:space="preserve">inhalation of dust.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    https://www.buyisotope.com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 Enriched Samarium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19-Aug-2019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inhalation. Avoid contact with eyes, skin, and clothing. Avoid prolonged or repeated</w:t>
      </w:r>
    </w:p>
    <w:p>
      <w:r>
        <w:t xml:space="preserve">exposure.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closed. Store in a cool dry place. Absorbs carbon dioxide</w:t>
      </w:r>
    </w:p>
    <w:p>
      <w:r>
        <w:t xml:space="preserve">from air.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bath. Use non-sparking tools.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Chemical safety goggles.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Use respirators and components tested and approved under appropriate government</w:t>
      </w:r>
    </w:p>
    <w:p>
      <w:r>
        <w:t xml:space="preserve">standards such as NIOSH (US) or CEN (EU). Respiratory protection is not required. Where protection from nuisance</w:t>
      </w:r>
    </w:p>
    <w:p>
      <w:r>
        <w:t xml:space="preserve">levels of dusts are desired, use type N95 (US) or type P1 (EN 143) dust masks.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Solid.</w:t>
      </w:r>
    </w:p>
    <w:p>
      <w:r>
        <w:t xml:space="preserve">Colour: Light beige.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348.7</w:t>
      </w:r>
    </w:p>
    <w:p>
      <w:r>
        <w:t xml:space="preserve"/>
      </w:r>
    </w:p>
    <w:p>
      <w:r>
        <w:t xml:space="preserve">Safety Data Sheet (SDS) for Samarium Oxide, Enriched in Samarium   https://www.buyisotope.com                    Page 3/9</w:t>
      </w:r>
    </w:p>
    <w:p>
      <w:r>
        <w:rPr>
          <w:b/>
        </w:rPr>
        <w:t xml:space="preserve">Page 4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Enriched Samarium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19-Aug-2019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pH (concentration): No data available.</w:t>
      </w:r>
    </w:p>
    <w:p>
      <w:r>
        <w:t xml:space="preserve">Melting point/range (°C): 2 335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8.347 g/cm³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 Hygroscopic under conditions of instability.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Toxicity Data:</w:t>
      </w:r>
    </w:p>
    <w:p>
      <w:r>
        <w:t xml:space="preserve">Oral LD50 (Rat) &gt; 5000 mg/kg.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  Page 4/9</w:t>
      </w:r>
    </w:p>
    <w:p>
      <w:r>
        <w:rPr>
          <w:b/>
        </w:rPr>
        <w:t xml:space="preserve">Page 5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federal, state, and local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/>
      </w:r>
    </w:p>
    <w:p>
      <w:r>
        <w:t xml:space="preserve">Safety Data Sheet (SDS) for Samarium Oxide, Enriched in Samarium   https://www.buyisotope.com                 Page 5/9</w:t>
      </w:r>
    </w:p>
    <w:p>
      <w:r>
        <w:rPr>
          <w:b/>
        </w:rPr>
        <w:t xml:space="preserve">Page 6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EU Additional Classification:</w:t>
      </w:r>
    </w:p>
    <w:p>
      <w:r>
        <w:t xml:space="preserve">S: 22-24/25</w:t>
      </w:r>
    </w:p>
    <w:p>
      <w:r>
        <w:t xml:space="preserve">Safety Statements: Do not breathe dust. Avoid contact with skin and eyes.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 Page 6/9</w:t>
      </w:r>
    </w:p>
    <w:p>
      <w:r>
        <w:rPr>
          <w:b/>
        </w:rPr>
        <w:t xml:space="preserve">Page 7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US Classification and Label Text:</w:t>
      </w:r>
    </w:p>
    <w:p>
      <w:r>
        <w:t xml:space="preserve">US Statements: Caution: Avoid contact and inhalation.</w:t>
      </w:r>
    </w:p>
    <w:p>
      <w:r>
        <w:t xml:space="preserve">United States Regulatory Information:</w:t>
      </w:r>
    </w:p>
    <w:p>
      <w:r>
        <w:t xml:space="preserve">SARA Listed: No.</w:t>
      </w:r>
    </w:p>
    <w:p>
      <w:r>
        <w:t xml:space="preserve">TSCA Inventory Item: Yes.</w:t>
      </w:r>
    </w:p>
    <w:p>
      <w:r>
        <w:t xml:space="preserve">Canada Regulatory Information</w:t>
      </w:r>
    </w:p>
    <w:p>
      <w:r>
        <w:t xml:space="preserve">WHMIS Classification: This product has been classified in accordance with the hazard criteria of the CPR, and the</w:t>
      </w:r>
    </w:p>
    <w:p>
      <w:r>
        <w:t xml:space="preserve">MSDS contains all the information required by the CPR.</w:t>
      </w:r>
    </w:p>
    <w:p>
      <w:r>
        <w:t xml:space="preserve">DSL: Yes.</w:t>
      </w:r>
    </w:p>
    <w:p>
      <w:r>
        <w:t xml:space="preserve">NDSL: No.</w:t>
      </w:r>
    </w:p>
    <w:p>
      <w:r>
        <w:t xml:space="preserve">OSHA Hazards: No known OSHA hazards.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Samarium (III) oxide CAS-No. 12060-58-1</w:t>
      </w:r>
    </w:p>
    <w:p>
      <w:r>
        <w:t xml:space="preserve">New Jersey Right To Know Components: Samarium (III) oxide CAS-No. 12060-58-1</w:t>
      </w:r>
    </w:p>
    <w:p>
      <w:r>
        <w:t xml:space="preserve">California Prop. 65 Components: This product does not contain any chemicals known to State of California to cause</w:t>
      </w:r>
    </w:p>
    <w:p>
      <w:r>
        <w:t xml:space="preserve">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Page 7/9</w:t>
      </w:r>
    </w:p>
    <w:p>
      <w:r>
        <w:rPr>
          <w:b/>
        </w:rPr>
        <w:t xml:space="preserve">Page 8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Page 8/9</w:t>
      </w:r>
    </w:p>
    <w:p>
      <w:r>
        <w:rPr>
          <w:b/>
        </w:rPr>
        <w:t xml:space="preserve">Page 9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Page 9/9</w:t>
      </w:r>
    </w:p>
    <w:sectPr>
      <w:pgSz w:w="11906" w:h="16838"/>
      <w:pgMar w:top="1134" w:right="1134" w:bottom="1134" w:left="1134"/>
    </w:sectPr>
  </w:body>
</w:document>
</file>