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Chips 3067 SDS</w:t>
      </w:r>
    </w:p>
    <w:p>
      <w:r>
        <w:t xml:space="preserve">Publisher: ProChem, Inc.</w:t>
      </w:r>
    </w:p>
    <w:p>
      <w:r>
        <w:t xml:space="preserve">Source: https://resds.com/document/samarium-chips-prochem-en-654d6de979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 Chips</w:t>
      </w:r>
    </w:p>
    <w:p>
      <w:r>
        <w:t xml:space="preserve"/>
      </w:r>
    </w:p>
    <w:p>
      <w:r>
        <w:t xml:space="preserve"> PRODUCT NUMBER:  3067</w:t>
      </w:r>
    </w:p>
    <w:p>
      <w:r>
        <w:t xml:space="preserve"/>
      </w:r>
    </w:p>
    <w:p>
      <w:r>
        <w:t xml:space="preserve"> CAS NUMBER:        7440-19-9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H261                    In contact with water released flammable gases.</w:t>
      </w:r>
    </w:p>
    <w:p>
      <w:r>
        <w:t xml:space="preserve"> H373             May cause damage to organs through prolonged or repeated exposure.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–No smoking.</w:t>
      </w:r>
    </w:p>
    <w:p>
      <w:r>
        <w:t xml:space="preserve"> P223              Keep away from any possible contact with water, because of violent reaction and possible flash fire.</w:t>
      </w:r>
    </w:p>
    <w:p>
      <w:r>
        <w:t xml:space="preserve"> P231+P232          Handle under inert gas. Protect from moisture.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electrical/ventilating/lighting/equipment.</w:t>
      </w:r>
    </w:p>
    <w:p>
      <w:r>
        <w:t xml:space="preserve"> P260             Do not breathe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P335+P334          Crush off loose particles from skin. Immerse in cool water/wrap in wet bandages.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Chronic: *               Fire: 1   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1       Special: 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CHIPS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nasal cavity, mucous membranes, and respiratory tract.</w:t>
      </w:r>
    </w:p>
    <w:p>
      <w:r>
        <w:t xml:space="preserve"> 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</w:t>
      </w:r>
    </w:p>
    <w:p>
      <w:r>
        <w:t xml:space="preserve"/>
      </w:r>
    </w:p>
    <w:p>
      <w:r>
        <w:t xml:space="preserve"> Molecular Weight: 150.36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Chips                                                          7440-19-9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Dry chemical or Class D metal fire agent.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Samarium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Remove all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Take all measures to prevent the build up of electrostatic charge.</w:t>
      </w:r>
    </w:p>
    <w:p>
      <w:r>
        <w:t xml:space="preserve"> CONDITIONS FOR SAFE STORAGE: Store in cool, dry, and well-ventilated area. Never allow product in contact with water during</w:t>
      </w:r>
    </w:p>
    <w:p>
      <w:r>
        <w:t xml:space="preserve"> storage.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CHIPS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Silver to Grey chips</w:t>
      </w:r>
    </w:p>
    <w:p>
      <w:r>
        <w:t xml:space="preserve"> ODOR: None</w:t>
      </w:r>
    </w:p>
    <w:p>
      <w:r>
        <w:t xml:space="preserve"> MOLECULAR WEIGHT: 150.36</w:t>
      </w:r>
    </w:p>
    <w:p>
      <w:r>
        <w:t xml:space="preserve"> BOILING POINT: 1778° C</w:t>
      </w:r>
    </w:p>
    <w:p>
      <w:r>
        <w:t xml:space="preserve"> MELTING POINT: 1074° C</w:t>
      </w:r>
    </w:p>
    <w:p>
      <w:r>
        <w:t xml:space="preserve"> SPECIFIC GRAVITY: 7.47 gm/ml</w:t>
      </w:r>
    </w:p>
    <w:p>
      <w:r>
        <w:t xml:space="preserve"> SOLUBILITY: Reacts with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 Air sensitive. Exposure to moisture. Heat, flames, and sparks. Extremes of temperature</w:t>
      </w:r>
    </w:p>
    <w:p>
      <w:r>
        <w:t xml:space="preserve"> and direct sunlight. Exposure to moisture.</w:t>
      </w:r>
    </w:p>
    <w:p>
      <w:r>
        <w:t xml:space="preserve"> INCOMPATIBILITY: Halogens, strong acids, strong oxidizing agents, and water.</w:t>
      </w:r>
    </w:p>
    <w:p>
      <w:r>
        <w:t xml:space="preserve"> DECOMPOSITION PRODUCTS: Samarium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       IATA:  UN3089</w:t>
      </w:r>
    </w:p>
    <w:p>
      <w:r>
        <w:t xml:space="preserve"/>
      </w:r>
    </w:p>
    <w:p>
      <w:r>
        <w:t xml:space="preserve">         Metal Powders, Flammable, n.o.s.                          Metal Powder, Flammable, n.o.s</w:t>
      </w:r>
    </w:p>
    <w:p>
      <w:r>
        <w:t xml:space="preserve"/>
      </w:r>
    </w:p>
    <w:p>
      <w:r>
        <w:t xml:space="preserve">        (Samarium)                                            (Samarium)</w:t>
      </w:r>
    </w:p>
    <w:p>
      <w:r>
        <w:t xml:space="preserve"/>
      </w:r>
    </w:p>
    <w:p>
      <w:r>
        <w:t xml:space="preserve">         Class 4.1                                                Class 4.1</w:t>
      </w:r>
    </w:p>
    <w:p>
      <w:r>
        <w:t xml:space="preserve"/>
      </w:r>
    </w:p>
    <w:p>
      <w:r>
        <w:t xml:space="preserve">      PG III                                    PG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CHIPS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Samarium</w:t>
      </w:r>
    </w:p>
    <w:p>
      <w:r>
        <w:t xml:space="preserve"/>
      </w:r>
    </w:p>
    <w:p>
      <w:r>
        <w:t xml:space="preserve"> NEW JERSEY RIGHT TO KNOW: Samarium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CHIPS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