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Nitrate Hexahydrate 3092 SDS</w:t>
      </w:r>
    </w:p>
    <w:p>
      <w:r>
        <w:t xml:space="preserve">Publisher: ProChem, Inc.</w:t>
      </w:r>
    </w:p>
    <w:p>
      <w:r>
        <w:t xml:space="preserve">Source: https://resds.com/document/samarium-iii-nitrate-hexahydrate-prochem-en-748460c58a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Samarium (III) Nitrate Hexahydrate</w:t>
      </w:r>
    </w:p>
    <w:p>
      <w:r>
        <w:t xml:space="preserve"/>
      </w:r>
    </w:p>
    <w:p>
      <w:r>
        <w:t xml:space="preserve">PRODUCT NUMBER:  3092</w:t>
      </w:r>
    </w:p>
    <w:p>
      <w:r>
        <w:t xml:space="preserve"/>
      </w:r>
    </w:p>
    <w:p>
      <w:r>
        <w:t xml:space="preserve">CAS NUMBER:        13759-83-6</w:t>
      </w:r>
    </w:p>
    <w:p>
      <w:r>
        <w:t xml:space="preserve"/>
      </w:r>
    </w:p>
    <w:p>
      <w:r>
        <w:t xml:space="preserve">SYNONYMS:           Nitric acid, samarium (3+) salt, hexahydrate, samarium trinitrate hexahydrate.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Specific Hazard: OX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Sm(NO3)3 ! 6H2O</w:t>
      </w:r>
    </w:p>
    <w:p>
      <w:r>
        <w:t xml:space="preserve"/>
      </w:r>
    </w:p>
    <w:p>
      <w:r>
        <w:t xml:space="preserve">Molecular Weight: 444.47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Nitrate Hexahydrate                                         13759-83-6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 vomiting</w:t>
      </w:r>
    </w:p>
    <w:p>
      <w:r>
        <w:t xml:space="preserve">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dry powder, or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samarium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 Acts as an oxidizing agent on organic materials such as wood, paper, and</w:t>
      </w:r>
    </w:p>
    <w:p>
      <w:r>
        <w:t xml:space="preserve">fats – Keep away from combustible materials</w:t>
      </w:r>
    </w:p>
    <w:p>
      <w:r>
        <w:t xml:space="preserve">ENVIRONMENTAL PRECAUTIONS: Prevent spillage from entering drains. Any release to the environment may be subject to</w:t>
      </w:r>
    </w:p>
    <w:p>
      <w:r>
        <w:t xml:space="preserve">federal/national or local reporting requirements.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Wash thoroughly after using. Keep container closed when not in use. Avoid formation of dusts and aerosols.</w:t>
      </w:r>
    </w:p>
    <w:p>
      <w:r>
        <w:t xml:space="preserve">Substance can reduce the ignition temperature of flammable substances. Keep away from heat and sources of ignition – No smoking.</w:t>
      </w:r>
    </w:p>
    <w:p>
      <w:r>
        <w:t xml:space="preserve">CONDITIONS FOR SAFE STORAGE: Store material in a tightly sealed container. Keep away from heat and direct sunlight. Store</w:t>
      </w:r>
    </w:p>
    <w:p>
      <w:r>
        <w:t xml:space="preserve">away from flammable substance, reducing agents, and organic materials.  Store in a cool, dry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Yellow solid</w:t>
      </w:r>
    </w:p>
    <w:p>
      <w:r>
        <w:t xml:space="preserve">ODOR: None</w:t>
      </w:r>
    </w:p>
    <w:p>
      <w:r>
        <w:t xml:space="preserve">MOLECULAR WEIGHT: 444.47</w:t>
      </w:r>
    </w:p>
    <w:p>
      <w:r>
        <w:t xml:space="preserve">BOILING POINT: No data available</w:t>
      </w:r>
    </w:p>
    <w:p>
      <w:r>
        <w:t xml:space="preserve">MELTING POINT: 78-79° C</w:t>
      </w:r>
    </w:p>
    <w:p>
      <w:r>
        <w:t xml:space="preserve">SPECIFIC GRAVITY: 2.375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moisture. Contact with strong reducing agents or organic material. Some nitrates can explode</w:t>
      </w:r>
    </w:p>
    <w:p>
      <w:r>
        <w:t xml:space="preserve">if heated to high temperature.</w:t>
      </w:r>
    </w:p>
    <w:p>
      <w:r>
        <w:t xml:space="preserve">INCOMPATIBILITY: Strong reducing agents, strong acids, metal powders, Organic materials,</w:t>
      </w:r>
    </w:p>
    <w:p>
      <w:r>
        <w:t xml:space="preserve">DECOMPOSITION PRODUCTS: Nitrogen oxides, samarium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2900mg/kg. LD50 Oral – rat – 2,160 mg/kg.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Lanthanons can cause delayed blood clotting leading to hemorrhages. Exposure may also lead to sensitivity to</w:t>
      </w:r>
    </w:p>
    <w:p>
      <w:r>
        <w:t xml:space="preserve">heat, itching, increased awareness of odor and taste, and liver damage. Small does of nitrates may cause weakness, general</w:t>
      </w:r>
    </w:p>
    <w:p>
      <w:r>
        <w:t xml:space="preserve">depression, headache and mental impairment. Larger doses may cause dizziness, abdominal cramps, vomiting, bloody diarrhea,</w:t>
      </w:r>
    </w:p>
    <w:p>
      <w:r>
        <w:t xml:space="preserve">convulsions, and collapse.</w:t>
      </w:r>
    </w:p>
    <w:p>
      <w:r>
        <w:t xml:space="preserve">RTECS: VP3150000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>Nitrates, inorganic, n.o.s.</w:t>
      </w:r>
    </w:p>
    <w:p>
      <w:r>
        <w:t xml:space="preserve">(Samarium nitrate)</w:t>
      </w:r>
    </w:p>
    <w:p>
      <w:r>
        <w:t xml:space="preserve">CLASS 5.1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Reactivity Hazard, Acute Health Hazard.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NEW JERSEY RIGHT TO KNOW COMPONENTS: Samarium Trinitrate</w:t>
      </w:r>
    </w:p>
    <w:p>
      <w:r>
        <w:t xml:space="preserve">PENNSYLVANIA RIGHT TO KNOW COMPONENTS: Samarium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01/23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