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Samarium (III) Sulfate Octahydrate 3106 SDS</w:t>
      </w:r>
    </w:p>
    <w:p>
      <w:r>
        <w:t xml:space="preserve">Publisher: ProChem, Inc.</w:t>
      </w:r>
    </w:p>
    <w:p>
      <w:r>
        <w:t xml:space="preserve">Source: https://resds.com/document/samarium-iii-sulfate-octahydrate-prochem-en-cfbe33fd94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SECTION 1     PRODUCT AND COMPANY INFORMATION</w:t>
      </w:r>
    </w:p>
    <w:p>
      <w:r>
        <w:t xml:space="preserve"/>
      </w:r>
    </w:p>
    <w:p>
      <w:r>
        <w:t xml:space="preserve">PRODUCT NAME:   Samarium (III) Sulfate Octahydrate</w:t>
      </w:r>
    </w:p>
    <w:p>
      <w:r>
        <w:t xml:space="preserve"/>
      </w:r>
    </w:p>
    <w:p>
      <w:r>
        <w:t xml:space="preserve">PRODUCT NUMBER:  3106</w:t>
      </w:r>
    </w:p>
    <w:p>
      <w:r>
        <w:t xml:space="preserve"/>
      </w:r>
    </w:p>
    <w:p>
      <w:r>
        <w:t xml:space="preserve">CAS NUMBER:        13465-58-2</w:t>
      </w:r>
    </w:p>
    <w:p>
      <w:r>
        <w:t xml:space="preserve"/>
      </w:r>
    </w:p>
    <w:p>
      <w:r>
        <w:t xml:space="preserve">MANUFACTURER:</w:t>
      </w:r>
    </w:p>
    <w:p>
      <w:r>
        <w:t xml:space="preserve"/>
      </w:r>
    </w:p>
    <w:p>
      <w:r>
        <w:t xml:space="preserve"/>
      </w:r>
    </w:p>
    <w:p>
      <w:r>
        <w:t xml:space="preserve">Prochem, Inc.                                         PHONE:        815-398-1788</w:t>
      </w:r>
    </w:p>
    <w:p>
      <w:r>
        <w:t xml:space="preserve">826 Roosevelt Road                                          FAX:           815-398-1810</w:t>
      </w:r>
    </w:p>
    <w:p>
      <w:r>
        <w:t xml:space="preserve">Rockford, IL  61109                                     TOLL FREE:    800-795-8788</w:t>
      </w:r>
    </w:p>
    <w:p>
      <w:r>
        <w:t xml:space="preserve"/>
      </w:r>
    </w:p>
    <w:p>
      <w:r>
        <w:t xml:space="preserve">                   IN CASE OF TRANSPORTATION EMERGENCY CONTACT CHEM-TREC: 1-800-424-9300</w:t>
      </w:r>
    </w:p>
    <w:p>
      <w:r>
        <w:t xml:space="preserve"/>
      </w:r>
    </w:p>
    <w:p>
      <w:r>
        <w:t xml:space="preserve">SECTION 2    HAZARDS IDENTIFICATION</w:t>
      </w:r>
    </w:p>
    <w:p>
      <w:r>
        <w:t xml:space="preserve"/>
      </w:r>
    </w:p>
    <w:p>
      <w:r>
        <w:t xml:space="preserve"/>
      </w:r>
    </w:p>
    <w:p>
      <w:r>
        <w:t xml:space="preserve">CLASSIFICATION OF SUBSTANCE OR MIXTURE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Pictogram</w:t>
      </w:r>
    </w:p>
    <w:p>
      <w:r>
        <w:t xml:space="preserve"/>
      </w:r>
    </w:p>
    <w:p>
      <w:r>
        <w:t xml:space="preserve"/>
      </w:r>
    </w:p>
    <w:p>
      <w:r>
        <w:t xml:space="preserve">Signal Word         Warning</w:t>
      </w:r>
    </w:p>
    <w:p>
      <w:r>
        <w:t xml:space="preserve"/>
      </w:r>
    </w:p>
    <w:p>
      <w:r>
        <w:t xml:space="preserve">Hazard Statements</w:t>
      </w:r>
    </w:p>
    <w:p>
      <w:r>
        <w:t xml:space="preserve"/>
      </w:r>
    </w:p>
    <w:p>
      <w:r>
        <w:t xml:space="preserve">H315               Causes skin irritation.</w:t>
      </w:r>
    </w:p>
    <w:p>
      <w:r>
        <w:t xml:space="preserve">H319               Causes serious eye irritation.</w:t>
      </w:r>
    </w:p>
    <w:p>
      <w:r>
        <w:t xml:space="preserve">H335             May cause serious respiratory irritation.</w:t>
      </w:r>
    </w:p>
    <w:p>
      <w:r>
        <w:t xml:space="preserve"/>
      </w:r>
    </w:p>
    <w:p>
      <w:r>
        <w:t xml:space="preserve"/>
      </w:r>
    </w:p>
    <w:p>
      <w:r>
        <w:t xml:space="preserve">Precautionary Phrases</w:t>
      </w:r>
    </w:p>
    <w:p>
      <w:r>
        <w:t xml:space="preserve"/>
      </w:r>
    </w:p>
    <w:p>
      <w:r>
        <w:t xml:space="preserve">P261                 Avoid breathing dust/fume/gas/mist/vapours/spray.</w:t>
      </w:r>
    </w:p>
    <w:p>
      <w:r>
        <w:t xml:space="preserve">P280              Wear protective gloves/protective clothing/eye protection/face protection.</w:t>
      </w:r>
    </w:p>
    <w:p>
      <w:r>
        <w:t xml:space="preserve">P302+P352            IF ON SKIN: Wash with plenty of soap and water.</w:t>
      </w:r>
    </w:p>
    <w:p>
      <w:r>
        <w:t xml:space="preserve">P304+P340            IF INHALED: Remove victim to fresh air and keep at rest in a position comfortable for breathing.</w:t>
      </w:r>
    </w:p>
    <w:p>
      <w:r>
        <w:t xml:space="preserve">P305+P351+P338      IF IN EYES; Rinse cautiously with water for several minutes. Remove contact lenses, if present and easy to</w:t>
      </w:r>
    </w:p>
    <w:p>
      <w:r>
        <w:t xml:space="preserve">                       do. Continue rinsing.</w:t>
      </w:r>
    </w:p>
    <w:p>
      <w:r>
        <w:t xml:space="preserve"/>
      </w:r>
    </w:p>
    <w:p>
      <w:r>
        <w:t xml:space="preserve">HMIS CLASSIFICATION:</w:t>
      </w:r>
    </w:p>
    <w:p>
      <w:r>
        <w:t xml:space="preserve">Health: 1            Flammability: 0                   Reactivity: 0</w:t>
      </w:r>
    </w:p>
    <w:p>
      <w:r>
        <w:t xml:space="preserve">NFPA RATING:</w:t>
      </w:r>
    </w:p>
    <w:p>
      <w:r>
        <w:t xml:space="preserve">Health: 1              Fire: 0                           Reactivity Hazard: 0</w:t>
      </w:r>
    </w:p>
    <w:p>
      <w:r>
        <w:t xml:space="preserve"/>
      </w:r>
    </w:p>
    <w:p>
      <w:r>
        <w:t xml:space="preserve">EYE CONTACT: May be a mild irritant to the eyes.</w:t>
      </w:r>
    </w:p>
    <w:p>
      <w:r>
        <w:t xml:space="preserve">SKIN CONTACT: May cause slight irritation of the skin.</w:t>
      </w:r>
    </w:p>
    <w:p>
      <w:r>
        <w:t xml:space="preserve">INHALATION: Inhalation of dust can lead to irritation of the respiratory tract.</w:t>
      </w:r>
    </w:p>
    <w:p>
      <w:r>
        <w:t xml:space="preserve">INGESTION: May be harmful if swallowed.</w:t>
      </w:r>
    </w:p>
    <w:p>
      <w:r>
        <w:t xml:space="preserve"/>
      </w:r>
    </w:p>
    <w:p>
      <w:r>
        <w:t xml:space="preserve"/>
      </w:r>
    </w:p>
    <w:p>
      <w:r>
        <w:t xml:space="preserve">SAMARIUM SULFATE OCTAHYDRATE       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3      COMPOSITION / INFORMATION ON INGREDIENTS</w:t>
      </w:r>
    </w:p>
    <w:p>
      <w:r>
        <w:t xml:space="preserve"/>
      </w:r>
    </w:p>
    <w:p>
      <w:r>
        <w:t xml:space="preserve">Formula: Sm2(SO4)38H2O</w:t>
      </w:r>
    </w:p>
    <w:p>
      <w:r>
        <w:t xml:space="preserve"/>
      </w:r>
    </w:p>
    <w:p>
      <w:r>
        <w:t xml:space="preserve">Molecular Weight: 733.03</w:t>
      </w:r>
    </w:p>
    <w:p>
      <w:r>
        <w:t xml:space="preserve"/>
      </w:r>
    </w:p>
    <w:p>
      <w:r>
        <w:t xml:space="preserve"/>
      </w:r>
    </w:p>
    <w:p>
      <w:r>
        <w:t xml:space="preserve">CHEMICAL NAME                                           CAS#                               %</w:t>
      </w:r>
    </w:p>
    <w:p>
      <w:r>
        <w:t xml:space="preserve"/>
      </w:r>
    </w:p>
    <w:p>
      <w:r>
        <w:t xml:space="preserve"/>
      </w:r>
    </w:p>
    <w:p>
      <w:r>
        <w:t xml:space="preserve">Samarium (III) Sulfate Octahydrate                                        13465-58-2                                              100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EYE EXPOSURE: Immediately flush the eyes with copious amounts of water for at least 15 minutes. Assure flushing under</w:t>
      </w:r>
    </w:p>
    <w:p>
      <w:r>
        <w:t xml:space="preserve">eyelids. A victim may need assistance in keeping their eyelids open. Get immediate competent medical attention.</w:t>
      </w:r>
    </w:p>
    <w:p>
      <w:r>
        <w:t xml:space="preserve">SKIN EXPOSURE: Wash affected area with water. Remove contaminated clothes if necessary. Seek medical assistance if</w:t>
      </w:r>
    </w:p>
    <w:p>
      <w:r>
        <w:t xml:space="preserve">irritation persists.</w:t>
      </w:r>
    </w:p>
    <w:p>
      <w:r>
        <w:t xml:space="preserve">INHALATION: Remove victim to fresh air. Closely monitor the victim for signs of respiratory problems, such as difficulty in</w:t>
      </w:r>
    </w:p>
    <w:p>
      <w:r>
        <w:t xml:space="preserve">breathing, coughing, wheezing, or pain. In such cases, seek immediate medical assistance.</w:t>
      </w:r>
    </w:p>
    <w:p>
      <w:r>
        <w:t xml:space="preserve">INGESTION: Seek medical assistance immediately. Keep the victim calm. Give the victim water (only if conscious). Induce</w:t>
      </w:r>
    </w:p>
    <w:p>
      <w:r>
        <w:t xml:space="preserve">vomiting only if directed by medical personnel.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FLASH POINT: Product is not flammable.</w:t>
      </w:r>
    </w:p>
    <w:p>
      <w:r>
        <w:t xml:space="preserve">AUTO IGNITION TEMPERATURE: Not applicable</w:t>
      </w:r>
    </w:p>
    <w:p>
      <w:r>
        <w:t xml:space="preserve">EXPLOSION LIMITS: Not applicable</w:t>
      </w:r>
    </w:p>
    <w:p>
      <w:r>
        <w:t xml:space="preserve">EXTINGUISHING MEDIUM: Use fire fighting measures that suit the surrounding fire.</w:t>
      </w:r>
    </w:p>
    <w:p>
      <w:r>
        <w:t xml:space="preserve">SPECIAL FIRE FIGHTING PROCEDURES: If involved in a fire, fire fighters should be equipped with a NIOSH approved</w:t>
      </w:r>
    </w:p>
    <w:p>
      <w:r>
        <w:t xml:space="preserve">positive self-contained breathing apparatus, flame and chemical resistant clothing, hats, boots, and gloves.</w:t>
      </w:r>
    </w:p>
    <w:p>
      <w:r>
        <w:t xml:space="preserve">HAZARDOUS COMBUSTION AND DECOMPOSITION PRODUCTS: Sulfur oxides and samarium oxide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PERSONAL PRECAUTIONS: Wear approved personal protective equipment. Avoid dust formation. Avoid breathing dust, vapors, mist</w:t>
      </w:r>
    </w:p>
    <w:p>
      <w:r>
        <w:t xml:space="preserve">or gas. Ensure adequate ventilation.</w:t>
      </w:r>
    </w:p>
    <w:p>
      <w:r>
        <w:t xml:space="preserve">ENVIRONMENTAL PRECAUTIONS: Do not let product enter drains or allow to be released into the environment.</w:t>
      </w:r>
    </w:p>
    <w:p>
      <w:r>
        <w:t xml:space="preserve">METHODS AND MATERIALS FOR CONTAINMENT AND CLEANING UP: Small spills can be mixed with powdered sodium carbonate</w:t>
      </w:r>
    </w:p>
    <w:p>
      <w:r>
        <w:t xml:space="preserve">or ground limestone and swept up.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PRECAUTIONS FOR SAFE HANDLING: Avoid contact with skin and eyes. Avoid formation of dust. Ensure adequate ventilation.</w:t>
      </w:r>
    </w:p>
    <w:p>
      <w:r>
        <w:t xml:space="preserve">CONDITIONS FOR SAFE STORAGE: Store material in a tightly sealed container away from moisture.</w:t>
      </w:r>
    </w:p>
    <w:p>
      <w:r>
        <w:t xml:space="preserve"/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EYE PROTECTION: Always wear approved safety glasses with side shields, safety goggles, or face shield when handling a chemical</w:t>
      </w:r>
    </w:p>
    <w:p>
      <w:r>
        <w:t xml:space="preserve">substance in the laboratory.</w:t>
      </w:r>
    </w:p>
    <w:p>
      <w:r>
        <w:t xml:space="preserve">SKIN PROTECTION: Chemical resistant gloves.</w:t>
      </w:r>
    </w:p>
    <w:p>
      <w:r>
        <w:t xml:space="preserve">VENTILATION: Handle in an efficient chemical fume hood.</w:t>
      </w:r>
    </w:p>
    <w:p>
      <w:r>
        <w:t xml:space="preserve">RESPIRATOR:  If in form of fine dust and ventilation is not available a respirator should be worn. The use of respirators requires a</w:t>
      </w:r>
    </w:p>
    <w:p>
      <w:r>
        <w:t xml:space="preserve">Respirator Protection Program to be in compliance with 29 CFR 19-10.134.</w:t>
      </w:r>
    </w:p>
    <w:p>
      <w:r>
        <w:t xml:space="preserve"/>
      </w:r>
    </w:p>
    <w:p>
      <w:r>
        <w:t xml:space="preserve">SECTION 9 PHYSICAL AND CHEMICAL PROPERTIES</w:t>
      </w:r>
    </w:p>
    <w:p>
      <w:r>
        <w:t xml:space="preserve"/>
      </w:r>
    </w:p>
    <w:p>
      <w:r>
        <w:t xml:space="preserve">COLOR AND FORM: White powder</w:t>
      </w:r>
    </w:p>
    <w:p>
      <w:r>
        <w:t xml:space="preserve">MOLECULAR WEIGHT: 733.03</w:t>
      </w:r>
    </w:p>
    <w:p>
      <w:r>
        <w:t xml:space="preserve">BOILING POINT: No data available</w:t>
      </w:r>
    </w:p>
    <w:p>
      <w:r>
        <w:t xml:space="preserve">MELTING POINT: 450°C</w:t>
      </w:r>
    </w:p>
    <w:p>
      <w:r>
        <w:t xml:space="preserve"/>
      </w:r>
    </w:p>
    <w:p>
      <w:r>
        <w:t xml:space="preserve"/>
      </w:r>
    </w:p>
    <w:p>
      <w:r>
        <w:t xml:space="preserve">SAMARIUM SULFATE OCTAHYDRATE       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9 PHYSICAL AND CHEMICAL PROPERTIES (Cont.)</w:t>
      </w:r>
    </w:p>
    <w:p>
      <w:r>
        <w:t xml:space="preserve"/>
      </w:r>
    </w:p>
    <w:p>
      <w:r>
        <w:t xml:space="preserve">SPECIFIC GRAVITY: 2.93 gm/ml</w:t>
      </w:r>
    </w:p>
    <w:p>
      <w:r>
        <w:t xml:space="preserve">VAPOR PRESSURE: No data</w:t>
      </w:r>
    </w:p>
    <w:p>
      <w:r>
        <w:t xml:space="preserve">SOLUBILITY: Soluble</w:t>
      </w:r>
    </w:p>
    <w:p>
      <w:r>
        <w:t xml:space="preserve"/>
      </w:r>
    </w:p>
    <w:p>
      <w:r>
        <w:t xml:space="preserve">SECTION 10 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STABILITY: Air and moisture stable</w:t>
      </w:r>
    </w:p>
    <w:p>
      <w:r>
        <w:t xml:space="preserve">HAZARDOUS POLYMERIZATION: No hazardous polymerization</w:t>
      </w:r>
    </w:p>
    <w:p>
      <w:r>
        <w:t xml:space="preserve">CONDITIONS TO AVOID: Moisture</w:t>
      </w:r>
    </w:p>
    <w:p>
      <w:r>
        <w:t xml:space="preserve">INCOMPATIBILITY: Strong oxidizing agents, aluminum alloys, and magnesium.</w:t>
      </w:r>
    </w:p>
    <w:p>
      <w:r>
        <w:t xml:space="preserve">DECOMPOSITION PRODUCTS: Sulfur oxides and samarium oxide</w:t>
      </w:r>
    </w:p>
    <w:p>
      <w:r>
        <w:t xml:space="preserve"/>
      </w:r>
    </w:p>
    <w:p>
      <w:r>
        <w:t xml:space="preserve"/>
      </w:r>
    </w:p>
    <w:p>
      <w:r>
        <w:t xml:space="preserve">SECTION 11 TOXICOLOGICAL DATA</w:t>
      </w:r>
    </w:p>
    <w:p>
      <w:r>
        <w:t xml:space="preserve"/>
      </w:r>
    </w:p>
    <w:p>
      <w:r>
        <w:t xml:space="preserve"/>
      </w:r>
    </w:p>
    <w:p>
      <w:r>
        <w:t xml:space="preserve">RTECS DATA: No information available in the RTECS files.</w:t>
      </w:r>
    </w:p>
    <w:p>
      <w:r>
        <w:t xml:space="preserve">CARCINOGENIC EFFECTS: No components of this product present at levels greater than or equal to 0.1% is identified as a confirmed</w:t>
      </w:r>
    </w:p>
    <w:p>
      <w:r>
        <w:t xml:space="preserve">carcinogen by IARC, ACGIH, NTP, and OSHA.</w:t>
      </w:r>
    </w:p>
    <w:p>
      <w:r>
        <w:t xml:space="preserve">MUTAGENIC EFFECTS: Not available</w:t>
      </w:r>
    </w:p>
    <w:p>
      <w:r>
        <w:t xml:space="preserve">TETRATOGENIC EFFECTS: No data available</w:t>
      </w:r>
    </w:p>
    <w:p>
      <w:r>
        <w:t xml:space="preserve"/>
      </w:r>
    </w:p>
    <w:p>
      <w:r>
        <w:t xml:space="preserve">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>No information available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>Dispose of in according to local, state,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Non-hazardous material</w:t>
      </w:r>
    </w:p>
    <w:p>
      <w:r>
        <w:t xml:space="preserve"/>
      </w:r>
    </w:p>
    <w:p>
      <w:r>
        <w:t xml:space="preserve"/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TSCA: Not listed in the TSCA inventory</w:t>
      </w:r>
    </w:p>
    <w:p>
      <w:r>
        <w:t xml:space="preserve"/>
      </w:r>
    </w:p>
    <w:p>
      <w:r>
        <w:t xml:space="preserve">SARA 313 COMPONENTS: This material does not contain any chemical components with know CAS numbers that exceed the</w:t>
      </w:r>
    </w:p>
    <w:p>
      <w:r>
        <w:t xml:space="preserve">threshold (De Minimis) reporting levels established by SARA Title III, Section 313.</w:t>
      </w:r>
    </w:p>
    <w:p>
      <w:r>
        <w:t xml:space="preserve"/>
      </w:r>
    </w:p>
    <w:p>
      <w:r>
        <w:t xml:space="preserve">OSHA: No known OSHA hazards</w:t>
      </w:r>
    </w:p>
    <w:p>
      <w:r>
        <w:t xml:space="preserve"/>
      </w:r>
    </w:p>
    <w:p>
      <w:r>
        <w:t xml:space="preserve">SARA 302 COMPONENTS: No chemicals in this material are subject to the reporting requirements of SARA Title III, Section 302.</w:t>
      </w:r>
    </w:p>
    <w:p>
      <w:r>
        <w:t xml:space="preserve"/>
      </w:r>
    </w:p>
    <w:p>
      <w:r>
        <w:t xml:space="preserve">SARA 311/312 HAZARDS: Acute Health Hazard</w:t>
      </w:r>
    </w:p>
    <w:p>
      <w:r>
        <w:t xml:space="preserve"/>
      </w:r>
    </w:p>
    <w:p>
      <w:r>
        <w:t xml:space="preserve">MASSACHUSETTS RIGHT TO KNOW COMPONENTS: No components are subject to the Massachusetts Right To Know Act.</w:t>
      </w:r>
    </w:p>
    <w:p>
      <w:r>
        <w:t xml:space="preserve"/>
      </w:r>
    </w:p>
    <w:p>
      <w:r>
        <w:t xml:space="preserve">PENNSYLVANIA RIGHT TO KNOW COMPONENTS: Samarium (III) sulfate octahydrate</w:t>
      </w:r>
    </w:p>
    <w:p>
      <w:r>
        <w:t xml:space="preserve"/>
      </w:r>
    </w:p>
    <w:p>
      <w:r>
        <w:t xml:space="preserve">NEW JERSEY RIGHT TO KNOW COMPONENTS: Samarium (III) sulfate octahydrate</w:t>
      </w:r>
    </w:p>
    <w:p>
      <w:r>
        <w:t xml:space="preserve"/>
      </w:r>
    </w:p>
    <w:p>
      <w:r>
        <w:t xml:space="preserve">CALIFORNIA PROP. 65 COMPONENTS: This product does not contain any chemicals known to State of California to cause cancer,</w:t>
      </w:r>
    </w:p>
    <w:p>
      <w:r>
        <w:t xml:space="preserve">birth defects, or any other reproductive harm.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SAMARIUM SULFATE OCTAHYDRATE                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 SECTION 16  OTHER INFORMATION</w:t>
      </w:r>
    </w:p>
    <w:p>
      <w:r>
        <w:t xml:space="preserve"/>
      </w:r>
    </w:p>
    <w:p>
      <w:r>
        <w:t xml:space="preserve"/>
      </w:r>
    </w:p>
    <w:p>
      <w:r>
        <w:t xml:space="preserve">  DISCLAIMER: The information herein is believed to be accurate and reliable as of the date compiled. However, Prochem, Inc.</w:t>
      </w:r>
    </w:p>
    <w:p>
      <w:r>
        <w:t xml:space="preserve">  makes no representation, warranty, or guarantee of any kind with respect to the information in this document or any use of the</w:t>
      </w:r>
    </w:p>
    <w:p>
      <w:r>
        <w:t xml:space="preserve">  product based on the information.</w:t>
      </w:r>
    </w:p>
    <w:p>
      <w:r>
        <w:t xml:space="preserve">  DATE PREPARED: 04/14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SAMARIUM SULFATE OCTAHYDRATE                                                              PAGE 4</w:t>
      </w:r>
    </w:p>
    <w:sectPr>
      <w:pgSz w:w="11906" w:h="16838"/>
      <w:pgMar w:top="1134" w:right="1134" w:bottom="1134" w:left="1134"/>
    </w:sectPr>
  </w:body>
</w:document>
</file>