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Samarium, powder 3070 SDS</w:t>
      </w:r>
    </w:p>
    <w:p>
      <w:r>
        <w:t xml:space="preserve">Publisher: ProChem, Inc.</w:t>
      </w:r>
    </w:p>
    <w:p>
      <w:r>
        <w:t xml:space="preserve">Source: https://resds.com/document/samarium-powder-prochem-en-58af5499b6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Samarium, powder</w:t>
      </w:r>
    </w:p>
    <w:p>
      <w:r>
        <w:t xml:space="preserve"/>
      </w:r>
    </w:p>
    <w:p>
      <w:r>
        <w:t xml:space="preserve"> PRODUCT NUMBER:  3070</w:t>
      </w:r>
    </w:p>
    <w:p>
      <w:r>
        <w:t xml:space="preserve"/>
      </w:r>
    </w:p>
    <w:p>
      <w:r>
        <w:t xml:space="preserve"> CAS NUMBER:        7400-19-9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</w:t>
      </w:r>
    </w:p>
    <w:p>
      <w:r>
        <w:t xml:space="preserve"> H260                    In contact with water releases flammable gases which may ignite spontaneously</w:t>
      </w:r>
    </w:p>
    <w:p>
      <w:r>
        <w:t xml:space="preserve"> H373             May cause damage to organs through prolonged or repeated exposure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P223              Keep away from any possible contact with water, because of violent reaction and possible flash fire.</w:t>
      </w:r>
    </w:p>
    <w:p>
      <w:r>
        <w:t xml:space="preserve"> P231+P232          Handle under inert gas. Protect from moisture.</w:t>
      </w:r>
    </w:p>
    <w:p>
      <w:r>
        <w:t xml:space="preserve"> P240                Ground/bond container and receiving equipment</w:t>
      </w:r>
    </w:p>
    <w:p>
      <w:r>
        <w:t xml:space="preserve"> P241              Use explosion-proof electrical/ventilating/lighting equipment</w:t>
      </w:r>
    </w:p>
    <w:p>
      <w:r>
        <w:t xml:space="preserve"> P260             Do not breathe dust or mist.</w:t>
      </w:r>
    </w:p>
    <w:p>
      <w:r>
        <w:t xml:space="preserve"> P280              Wear protective gloves/protective clothing/eye protection/face protection</w:t>
      </w:r>
    </w:p>
    <w:p>
      <w:r>
        <w:t xml:space="preserve"> P314                Get medical advice/attention if you feel unwell</w:t>
      </w:r>
    </w:p>
    <w:p>
      <w:r>
        <w:t xml:space="preserve"> P335+P334          Brush off loose particles from skin. Immerse in cool water/wrap in wet bandages</w:t>
      </w:r>
    </w:p>
    <w:p>
      <w:r>
        <w:t xml:space="preserve"> P370+P378             In case of fire: Use dry sand, dry chemical or alcohol-resistant foam for extinction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0            Flammability: 2         Reactivity Hazard: 2       Specific Hazard: 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SAMARIUM, POWDER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of fine dust may be irritating to the nasal cavity,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</w:t>
      </w:r>
    </w:p>
    <w:p>
      <w:r>
        <w:t xml:space="preserve"/>
      </w:r>
    </w:p>
    <w:p>
      <w:r>
        <w:t xml:space="preserve"> Molecular Weight: 150.40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                                                             7440-19-9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 affected area with water. Remove contaminated clothes if necessary. Seek medical assistance ir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 or dry powder.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Samarium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to the environment.</w:t>
      </w:r>
    </w:p>
    <w:p>
      <w:r>
        <w:t xml:space="preserve"> METHODS AND MATERIALS FOR CONTAINMENT AND CLEANING UP: Fine powder should be covered with sodium carbonate or</w:t>
      </w:r>
    </w:p>
    <w:p>
      <w:r>
        <w:t xml:space="preserve"> dolomite in order to reduce the formation of dust. Sweep up and place in suitable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 Keep</w:t>
      </w:r>
    </w:p>
    <w:p>
      <w:r>
        <w:t xml:space="preserve"> away from sources of ignition – No smoking. Take measures to prevent the build up of electrostatic charge. Handle in argon.</w:t>
      </w:r>
    </w:p>
    <w:p>
      <w:r>
        <w:t xml:space="preserve"> CONDITIONS FOR SAFE STORAGE: Store in cool, dry, and well-ventilated area under argon. Keep away from incompatible</w:t>
      </w:r>
    </w:p>
    <w:p>
      <w:r>
        <w:t xml:space="preserve"> materials. Air and moisture sensitive. Store under dry inert gas. Store away from oxidizing agents, halogens, and acid chlorides.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SAMARIUM, POWDER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Gray to silver powder</w:t>
      </w:r>
    </w:p>
    <w:p>
      <w:r>
        <w:t xml:space="preserve"> ODOR: None</w:t>
      </w:r>
    </w:p>
    <w:p>
      <w:r>
        <w:t xml:space="preserve"> MOLECULAR WEIGHT: 150.40</w:t>
      </w:r>
    </w:p>
    <w:p>
      <w:r>
        <w:t xml:space="preserve"> BOILING POINT: 1794° C</w:t>
      </w:r>
    </w:p>
    <w:p>
      <w:r>
        <w:t xml:space="preserve"> MELTING POINT: 1072° C</w:t>
      </w:r>
    </w:p>
    <w:p>
      <w:r>
        <w:t xml:space="preserve"> SPECIFIC GRAVITY: 7.4 gm/ml</w:t>
      </w:r>
    </w:p>
    <w:p>
      <w:r>
        <w:t xml:space="preserve"> VAPOR DENSITY: No data available</w:t>
      </w:r>
    </w:p>
    <w:p>
      <w:r>
        <w:t xml:space="preserve"> SOLUBILITY: Reacts with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Reacts violently with water.</w:t>
      </w:r>
    </w:p>
    <w:p>
      <w:r>
        <w:t xml:space="preserve"> CONDITIONS TO AVOID: Heat, flames, and sparks. Extremes of temperature and direct sunlight. Exposure to moisture.</w:t>
      </w:r>
    </w:p>
    <w:p>
      <w:r>
        <w:t xml:space="preserve"> INCOMPATIBILITY: Halogens, strong acids, strong oxidizing agents, water, oxygen, and halocarbons.</w:t>
      </w:r>
    </w:p>
    <w:p>
      <w:r>
        <w:t xml:space="preserve"> DECOMPOSITION PRODUCTS: Samarium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Rare earth compounds may cause delayed blood clotting leading to hemorrhages. Inhalations of rare earths may</w:t>
      </w:r>
    </w:p>
    <w:p>
      <w:r>
        <w:t xml:space="preserve"> cause sensitivity to heat, itching, and increased awareness of odor and taste. Abdominal pain, nausea, vomiting, salivation, fatigue,</w:t>
      </w:r>
    </w:p>
    <w:p>
      <w:r>
        <w:t xml:space="preserve"> dizziness, confusion. Palpitation, ataxia.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IATA:  UN3089</w:t>
      </w:r>
    </w:p>
    <w:p>
      <w:r>
        <w:t xml:space="preserve"/>
      </w:r>
    </w:p>
    <w:p>
      <w:r>
        <w:t xml:space="preserve">         Metal powders, flammable, n.o.s.                   Metal powder, flammable, n.o.s.</w:t>
      </w:r>
    </w:p>
    <w:p>
      <w:r>
        <w:t xml:space="preserve"/>
      </w:r>
    </w:p>
    <w:p>
      <w:r>
        <w:t xml:space="preserve">        (Samarium powder)                            (Samarium powder)</w:t>
      </w:r>
    </w:p>
    <w:p>
      <w:r>
        <w:t xml:space="preserve"/>
      </w:r>
    </w:p>
    <w:p>
      <w:r>
        <w:t xml:space="preserve">         Class 4.1                                        Class 4.1</w:t>
      </w:r>
    </w:p>
    <w:p>
      <w:r>
        <w:t xml:space="preserve"/>
      </w:r>
    </w:p>
    <w:p>
      <w:r>
        <w:t xml:space="preserve">      PG III                              PG III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Fire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SAMARIUM, POWDER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NEW JERSEY RIGHT TO KNOW COMPONENTS: Samarium</w:t>
      </w:r>
    </w:p>
    <w:p>
      <w:r>
        <w:t xml:space="preserve"/>
      </w:r>
    </w:p>
    <w:p>
      <w:r>
        <w:t xml:space="preserve"> PENNSYLVANIA RIGHT TO KNOW COMPONENTS: Samarium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SAMARIUM, POWDER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