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Chloride Tetrahydrofuran Complex 3135 SDS</w:t>
      </w:r>
    </w:p>
    <w:p>
      <w:r>
        <w:t xml:space="preserve">Publisher: ProChem, Inc.</w:t>
      </w:r>
    </w:p>
    <w:p>
      <w:r>
        <w:t xml:space="preserve">Source: https://resds.com/document/scandium-chloride-tetrahydrofuran-complex-sds-prochem-en-22618ac749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   PRODUCT AND COMPANY INFORMATION</w:t>
      </w:r>
    </w:p>
    <w:p>
      <w:r>
        <w:t xml:space="preserve"/>
      </w:r>
    </w:p>
    <w:p>
      <w:r>
        <w:t xml:space="preserve">PRODUCT NAME:   Scandium Chloride Tetrahydrofuran Complex</w:t>
      </w:r>
    </w:p>
    <w:p>
      <w:r>
        <w:t xml:space="preserve"/>
      </w:r>
    </w:p>
    <w:p>
      <w:r>
        <w:t xml:space="preserve">PRODUCT NUMBER:  3135</w:t>
      </w:r>
    </w:p>
    <w:p>
      <w:r>
        <w:t xml:space="preserve"/>
      </w:r>
    </w:p>
    <w:p>
      <w:r>
        <w:t xml:space="preserve">CAS NUMBER:        14783-78-6</w:t>
      </w:r>
    </w:p>
    <w:p>
      <w:r>
        <w:t xml:space="preserve"/>
      </w:r>
    </w:p>
    <w:p>
      <w:r>
        <w:t xml:space="preserve">SYNONYMS:         Scandium trichloride tris (tetrahydrofuran), trichlorotris (tetrahydrofuran)scandium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P240                Ground/bond container and receiving equipment.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P304+P340+P310     IF INHALED: Remove victim to fresh air and keep at rest in a position comfortable for breathing.</w:t>
      </w:r>
    </w:p>
    <w:p>
      <w:r>
        <w:t xml:space="preserve">                       Immediately call a POISON CENTER or doctor/physician.</w:t>
      </w:r>
    </w:p>
    <w:p>
      <w:r>
        <w:t xml:space="preserve"> P305 + P351 + P338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/>
      </w:r>
    </w:p>
    <w:p>
      <w:r>
        <w:t xml:space="preserve">SCANDIUM CHLORIDE TETRAHYDROFURAN COMPLEX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P305 + P351 + P338   IF IN EYES: Rinse cautiously with water for several minutes. Remove contact lenses, if present and easy to</w:t>
      </w:r>
    </w:p>
    <w:p>
      <w:r>
        <w:t xml:space="preserve"> 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chemical, or alcohol-resistant foam to extinguish.</w:t>
      </w:r>
    </w:p>
    <w:p>
      <w:r>
        <w:t xml:space="preserve"> P403+P233           Store in well-ventilated place. Keep container tightly closed.</w:t>
      </w:r>
    </w:p>
    <w:p>
      <w:r>
        <w:t xml:space="preserve"/>
      </w:r>
    </w:p>
    <w:p>
      <w:r>
        <w:t xml:space="preserve">EYE CONTACT: Causes mild to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 ScCl3(THF)3</w:t>
      </w:r>
    </w:p>
    <w:p>
      <w:r>
        <w:t xml:space="preserve"/>
      </w:r>
    </w:p>
    <w:p>
      <w:r>
        <w:t xml:space="preserve">Molecular Weight: 367.63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Scandium Chloride Tetrahydrofuran Complex                               14782-78-6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Take off contaminated clothing. Wash off with soap and plenty of water. Consult a physician.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</w:t>
      </w:r>
    </w:p>
    <w:p>
      <w:r>
        <w:t xml:space="preserve">INGESTION: Do NOT induce vomiting. Never give anything by mouth to an unconscious person. Rinse mouth with water. Consult a</w:t>
      </w:r>
    </w:p>
    <w:p>
      <w:r>
        <w:t xml:space="preserve">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 data available</w:t>
      </w:r>
    </w:p>
    <w:p>
      <w:r>
        <w:t xml:space="preserve">AUTO IGNITION TEMPERATURE: No data available</w:t>
      </w:r>
    </w:p>
    <w:p>
      <w:r>
        <w:t xml:space="preserve">EXPLOSION LIMITS: No data available</w:t>
      </w:r>
    </w:p>
    <w:p>
      <w:r>
        <w:t xml:space="preserve">EXTINGUISHING MEDIUM: Use dry sand, alcohol-resistant foam, dry chemical to extinguish.</w:t>
      </w:r>
    </w:p>
    <w:p>
      <w:r>
        <w:t xml:space="preserve">SPECIAL FIRE FIGHTING PROCEDURES: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chloride gas, scandium oxides, and carbon</w:t>
      </w:r>
    </w:p>
    <w:p>
      <w:r>
        <w:t xml:space="preserve">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dust, mist, vapors, or spray.</w:t>
      </w:r>
    </w:p>
    <w:p>
      <w:r>
        <w:t xml:space="preserve">Remove all sources of ignition.</w:t>
      </w:r>
    </w:p>
    <w:p>
      <w:r>
        <w:t xml:space="preserve">ENVIRONMENTAL PRECAUTIONS: Prevent further leakage and do not let enter drains.</w:t>
      </w:r>
    </w:p>
    <w:p>
      <w:r>
        <w:t xml:space="preserve">METHODS AND MATERIALS FOR CONTAINMENT AND CLEANING UP: Sweep up and place in suitable containers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or aerosols. Provide appropriate</w:t>
      </w:r>
    </w:p>
    <w:p>
      <w:r>
        <w:t xml:space="preserve">exhaust ventilation. Keep away from sources of ignition.</w:t>
      </w:r>
    </w:p>
    <w:p>
      <w:r>
        <w:t xml:space="preserve">CONDITIONS FOR SAFE STORAGE: Keep container tightly closed in a dry and well-ventilated place. Store under inert gas. Moisture</w:t>
      </w:r>
    </w:p>
    <w:p>
      <w:r>
        <w:t xml:space="preserve">and air sensitive.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CHLORIDE TETRAHYDROFURAN COMPLEX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If in form of fine dust and ventilation is not available a respirator should be worn. The use of respirators requires a</w:t>
      </w:r>
    </w:p>
    <w:p>
      <w:r>
        <w:t xml:space="preserve">Respirator Protection Program to be in compliance with 29CFR 1910.34.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off-white solid</w:t>
      </w:r>
    </w:p>
    <w:p>
      <w:r>
        <w:t xml:space="preserve">MOLECULAR WEIGHT: 367.63</w:t>
      </w:r>
    </w:p>
    <w:p>
      <w:r>
        <w:t xml:space="preserve">MELTING POINT: 200° C</w:t>
      </w:r>
    </w:p>
    <w:p>
      <w:r>
        <w:t xml:space="preserve">BOILING POINT: No data</w:t>
      </w:r>
    </w:p>
    <w:p>
      <w:r>
        <w:t xml:space="preserve">SPECIFIC GRAVITY: No data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Heat, flames, and sparks. Contact with moisture.</w:t>
      </w:r>
    </w:p>
    <w:p>
      <w:r>
        <w:t xml:space="preserve">INCOMPATIBILITY: Strong oxidizing agents.</w:t>
      </w:r>
    </w:p>
    <w:p>
      <w:r>
        <w:t xml:space="preserve">DECOMPOSITION PRODUCTS: Hydrogen chloride gas, scandium oxides, and carbon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data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UN1325</w:t>
      </w:r>
    </w:p>
    <w:p>
      <w:r>
        <w:t xml:space="preserve">Flammable solids, organic, n.o.s.</w:t>
      </w:r>
    </w:p>
    <w:p>
      <w:r>
        <w:t xml:space="preserve">4.1</w:t>
      </w:r>
    </w:p>
    <w:p>
      <w:r>
        <w:t xml:space="preserve">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SCANDIUM CHLORIDE TETRAHYDROFURAN COMPLEX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Fire Hazard, Acute Health Hazard.</w:t>
      </w:r>
    </w:p>
    <w:p>
      <w:r>
        <w:t xml:space="preserve">MASSACHUSETTS RIGHT TO KNOW COMPONENT: No components are subject to the Massachusetts Right to Know Act.</w:t>
      </w:r>
    </w:p>
    <w:p>
      <w:r>
        <w:t xml:space="preserve">CALIFORNIA PROP. 65 COMPONENTS: This product does not contain any chemical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07/23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CHLORIDE TETRAHYDROFURAN COMPLEX                                                   PAGE 4</w:t>
      </w:r>
    </w:p>
    <w:sectPr>
      <w:pgSz w:w="11906" w:h="16838"/>
      <w:pgMar w:top="1134" w:right="1134" w:bottom="1134" w:left="1134"/>
    </w:sectPr>
  </w:body>
</w:document>
</file>