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2,2,6,6-tetramethyl-3,5-heptanedionate 3156 SDS</w:t>
      </w:r>
    </w:p>
    <w:p>
      <w:r>
        <w:t xml:space="preserve">Publisher: ProChem, Inc.</w:t>
      </w:r>
    </w:p>
    <w:p>
      <w:r>
        <w:t xml:space="preserve">Source: https://resds.com/document/scandium-iii-2-2-6-6-tetramethyl-3-5-heptanedionate-prochem-en-a93b8c9060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Scandium (III) 2,2,6,6-tetramethyl-3,5-heptanedionate</w:t>
      </w:r>
    </w:p>
    <w:p>
      <w:r>
        <w:t xml:space="preserve"/>
      </w:r>
    </w:p>
    <w:p>
      <w:r>
        <w:t xml:space="preserve">PRODUCT NUMBER:  3156</w:t>
      </w:r>
    </w:p>
    <w:p>
      <w:r>
        <w:t xml:space="preserve"/>
      </w:r>
    </w:p>
    <w:p>
      <w:r>
        <w:t xml:space="preserve">CAS NUMBER:        15492-49-6</w:t>
      </w:r>
    </w:p>
    <w:p>
      <w:r>
        <w:t xml:space="preserve"/>
      </w:r>
    </w:p>
    <w:p>
      <w:r>
        <w:t xml:space="preserve">SYNONYMS:         Scandium (III) TMHD, Tris(2,2,6,6-tetramethyl-3,5-heptanedionato)scandium(III), Sc(TMHD)3,</w:t>
      </w:r>
    </w:p>
    <w:p>
      <w:r>
        <w:t xml:space="preserve">                      Scandium(III)-DPM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P264             Wash face, hands, and any exposed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P304+P340+P312     IF INHALED: Remove person to fresh air and keep comfortable for breathing. Call a POISON</w:t>
      </w:r>
    </w:p>
    <w:p>
      <w:r>
        <w:t xml:space="preserve">                     CENTER/doctor if you feel unwell.</w:t>
      </w:r>
    </w:p>
    <w:p>
      <w:r>
        <w:t xml:space="preserve"> P305+P351+P338     IF IN EYES: Rinse cautiously with water for several minutes. Remove contact lenses, if present and easy</w:t>
      </w:r>
    </w:p>
    <w:p>
      <w:r>
        <w:t xml:space="preserve">                           to do. Continue rinsing.</w:t>
      </w:r>
    </w:p>
    <w:p>
      <w:r>
        <w:t xml:space="preserve"> P332+P313                   If skin irritation occurs: Get medical advice/attention.</w:t>
      </w:r>
    </w:p>
    <w:p>
      <w:r>
        <w:t xml:space="preserve"> P337+P313                   If eye irritation persists: Get medical advice/attention.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SCANDIUM (III) 2,2,6,6-TETRAMETHYL-3,5-HEPTANEDIONATE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cause respiratory irritation.</w:t>
      </w:r>
    </w:p>
    <w:p>
      <w:r>
        <w:t xml:space="preserve">INGESTION: May cause irritation.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Sc(C11H19O2)3</w:t>
      </w:r>
    </w:p>
    <w:p>
      <w:r>
        <w:t xml:space="preserve"/>
      </w:r>
    </w:p>
    <w:p>
      <w:r>
        <w:t xml:space="preserve">Molecular Weight: 594.77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Scandium (III) 2,2,6,6-tetramethyl-3,5-heptanedionate                        15492-49-6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Take off immediately all contaminated clothing.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if not flammable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Product does not present an explosion hazard.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Carbon oxides and scandium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dust, vapors, mist, or gas.</w:t>
      </w:r>
    </w:p>
    <w:p>
      <w:r>
        <w:t xml:space="preserve">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Avoiding dust formation, take up dry and dispose of</w:t>
      </w:r>
    </w:p>
    <w:p>
      <w:r>
        <w:t xml:space="preserve">properly.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personal protective equipment/face protection. Avoid formation of dust and contact</w:t>
      </w:r>
    </w:p>
    <w:p>
      <w:r>
        <w:t xml:space="preserve">with skin and eyes. Provide appropriate exhaust ventilation at places where dust is formed.</w:t>
      </w:r>
    </w:p>
    <w:p>
      <w:r>
        <w:t xml:space="preserve">CONDITIONS FOR SAFE STORAGE: Store under inert atmosphere. Keep container tightly closed in a dry and well-ventilated place.</w:t>
      </w:r>
    </w:p>
    <w:p>
      <w:r>
        <w:t xml:space="preserve">Protect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19-10.13.</w:t>
      </w:r>
    </w:p>
    <w:p>
      <w:r>
        <w:t xml:space="preserve"/>
      </w:r>
    </w:p>
    <w:p>
      <w:r>
        <w:t xml:space="preserve"/>
      </w:r>
    </w:p>
    <w:p>
      <w:r>
        <w:t xml:space="preserve"> SCANDIUM (III) 2,2,6,6-TETRAMETHYL-3,5-HEPTANEDIONATE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to off white powder</w:t>
      </w:r>
    </w:p>
    <w:p>
      <w:r>
        <w:t xml:space="preserve">MOLECULAR WEIGHT: 594.77</w:t>
      </w:r>
    </w:p>
    <w:p>
      <w:r>
        <w:t xml:space="preserve">BOILING POINT: 275° C</w:t>
      </w:r>
    </w:p>
    <w:p>
      <w:r>
        <w:t xml:space="preserve">MELTING POINT: 150-152° C</w:t>
      </w:r>
    </w:p>
    <w:p>
      <w:r>
        <w:t xml:space="preserve">SPECIFIC GRAVITY: No data available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Hygroscopic</w:t>
      </w:r>
    </w:p>
    <w:p>
      <w:r>
        <w:t xml:space="preserve">HAZARDOUS POLYMERIZATION: No hazardous polymerization</w:t>
      </w:r>
    </w:p>
    <w:p>
      <w:r>
        <w:t xml:space="preserve">CONDITIONS TO AVOID: Exposure to moisture and water</w:t>
      </w:r>
    </w:p>
    <w:p>
      <w:r>
        <w:t xml:space="preserve">INCOMPATIBILITY: Strong oxidizing agents.</w:t>
      </w:r>
    </w:p>
    <w:p>
      <w:r>
        <w:t xml:space="preserve">DECOMPOSITION PRODUCTS: Carbon oxides and scandium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 data available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311/312 HAZARDS: Not listed</w:t>
      </w:r>
    </w:p>
    <w:p>
      <w:r>
        <w:t xml:space="preserve">SARA 313: Not listed</w:t>
      </w:r>
    </w:p>
    <w:p>
      <w:r>
        <w:t xml:space="preserve">CALIFORNIA PROP. 65: This product does not contain any Proposition 65 chemicals.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10/25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2,2,6,6-TETRAMETHYL-3,5-HEPTANEDIONATE                                             PAGE 3</w:t>
      </w:r>
    </w:p>
    <w:sectPr>
      <w:pgSz w:w="11906" w:h="16838"/>
      <w:pgMar w:top="1134" w:right="1134" w:bottom="1134" w:left="1134"/>
    </w:sectPr>
  </w:body>
</w:document>
</file>