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Silver-109 SDS</w:t>
      </w:r>
    </w:p>
    <w:p>
      <w:r>
        <w:t xml:space="preserve">Publisher: Neonest AB</w:t>
      </w:r>
    </w:p>
    <w:p>
      <w:r>
        <w:t xml:space="preserve">Source: https://resds.com/document/silver-109-isotope-sds-ag-109-109ag-silver-enriched-silver-a03ad3a492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Silver,</w:t>
      </w:r>
    </w:p>
    <w:p>
      <w:r>
        <w:t xml:space="preserve">Enriched Silver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19-Aug-2019</w:t>
      </w:r>
    </w:p>
    <w:p>
      <w:r>
        <w:t xml:space="preserve">Version: 1.1.1. </w:t>
      </w:r>
    </w:p>
    <w:p>
      <w:r>
        <w:t xml:space="preserve">Safety Data Sheet (SDS) for Silver, Enriched Silver   https://www.buyisotope.com   Page 1/9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Silver, Enriched Silver. </w:t>
      </w:r>
    </w:p>
    <w:p>
      <w:r>
        <w:t xml:space="preserve">Molecular weight:   107.87 </w:t>
      </w:r>
    </w:p>
    <w:p>
      <w:r>
        <w:t xml:space="preserve">Chemical formula:   Ag </w:t>
      </w:r>
    </w:p>
    <w:p>
      <w:r>
        <w:t xml:space="preserve">Synonyms:   Argentum, Shell silver.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Not classified as hazardous.   None required. </w:t>
      </w:r>
    </w:p>
    <w:p>
      <w:r>
        <w:t xml:space="preserve">Label elements: </w:t>
      </w:r>
    </w:p>
    <w:p>
      <w:r>
        <w:t xml:space="preserve">Hazard pictograms:   Not required. </w:t>
      </w:r>
    </w:p>
    <w:p>
      <w:r>
        <w:t xml:space="preserve">Signal Words:   Not required. </w:t>
      </w:r>
    </w:p>
    <w:p>
      <w:r>
        <w:t xml:space="preserve">Hazard Statements:   Not required. </w:t>
      </w:r>
    </w:p>
    <w:p>
      <w:r>
        <w:t xml:space="preserve">Precautionary Statements:   None. </w:t>
      </w:r>
    </w:p>
    <w:p>
      <w:r>
        <w:t xml:space="preserve">Other hazards:   None known.</w:t>
      </w:r>
    </w:p>
    <w:p>
      <w:r>
        <w:rPr>
          <w:b/>
        </w:rPr>
        <w:t xml:space="preserve">Page 2</w:t>
      </w:r>
    </w:p>
    <w:p>
      <w:r>
        <w:t xml:space="preserve">Safety Data Sheet for Silver,</w:t>
      </w:r>
    </w:p>
    <w:p>
      <w:r>
        <w:t xml:space="preserve">Enriched Silver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19-Aug-2019</w:t>
      </w:r>
    </w:p>
    <w:p>
      <w:r>
        <w:t xml:space="preserve">Version: 1.1.1. </w:t>
      </w:r>
    </w:p>
    <w:p>
      <w:r>
        <w:t xml:space="preserve">Safety Data Sheet (SDS) for Silver, Enriched Silver   https://www.buyisotope.com   Page 2/9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Silver </w:t>
      </w:r>
    </w:p>
    <w:p>
      <w:r>
        <w:t xml:space="preserve">7440-22-4 </w:t>
      </w:r>
    </w:p>
    <w:p>
      <w:r>
        <w:t xml:space="preserve">107.87   &gt;99%   Not Classified. </w:t>
      </w:r>
    </w:p>
    <w:p>
      <w:r>
        <w:t xml:space="preserve">231-131-3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In case of inhalation:   If inhaled, remove to fresh air. If breathing becomes difficult, call a physician. </w:t>
      </w:r>
    </w:p>
    <w:p>
      <w:r>
        <w:t xml:space="preserve">In case of skin contact:   In case of contact, immediately wash skin with soap and copious amounts of water. </w:t>
      </w:r>
    </w:p>
    <w:p>
      <w:r>
        <w:t xml:space="preserve">In case of eye contact:   In case of contact with eyes, flush with copious amounts of water for at least 15 minutes.</w:t>
      </w:r>
    </w:p>
    <w:p>
      <w:r>
        <w:t xml:space="preserve">Assure adequate flushing by separating the eyelids with fingers. Call a physician. </w:t>
      </w:r>
    </w:p>
    <w:p>
      <w:r>
        <w:t xml:space="preserve">In case of ingestion:   If swallowed, wash out mouth with water provided person is conscious. Call a physician. </w:t>
      </w:r>
    </w:p>
    <w:p>
      <w:r>
        <w:t xml:space="preserve">Most important symptoms and effects, both acute and delayed: </w:t>
      </w:r>
    </w:p>
    <w:p>
      <w:r>
        <w:t xml:space="preserve">Inhalation:   May be harmful if inhaled; material may be irritating to mucous membranes and upper respiratory tract. </w:t>
      </w:r>
    </w:p>
    <w:p>
      <w:r>
        <w:t xml:space="preserve">Eyes:   May cause eye irritation. </w:t>
      </w:r>
    </w:p>
    <w:p>
      <w:r>
        <w:t xml:space="preserve">Skin contact:   May cause skin irritation. </w:t>
      </w:r>
    </w:p>
    <w:p>
      <w:r>
        <w:t xml:space="preserve">Ingestion:   May be harmful if swallowed. </w:t>
      </w:r>
    </w:p>
    <w:p>
      <w:r>
        <w:t xml:space="preserve">Indication of any immediate medical attention and special treatment needed:   Treat symptomatically. Show this</w:t>
      </w:r>
    </w:p>
    <w:p>
      <w:r>
        <w:t xml:space="preserve">safety data sheet to a physician or emergency room.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Suitable extinguisher media:   Sand or dry powder-type agents specially designed for metal powder fires. </w:t>
      </w:r>
    </w:p>
    <w:p>
      <w:r>
        <w:t xml:space="preserve">Unsuitable extinguishing media:   None known. </w:t>
      </w:r>
    </w:p>
    <w:p>
      <w:r>
        <w:t xml:space="preserve">Special hazards arising from the mixture:   Emits toxic fumes under fire conditions. </w:t>
      </w:r>
    </w:p>
    <w:p>
      <w:r>
        <w:t xml:space="preserve">Advice for fire-fighters:   Wear self-contained breathing apparatus and protective clothing to prevent contact with skin</w:t>
      </w:r>
    </w:p>
    <w:p>
      <w:r>
        <w:t xml:space="preserve">and eyes. </w:t>
      </w:r>
    </w:p>
    <w:p>
      <w:r>
        <w:t xml:space="preserve">Further information:   Standard procedure for chemical fires. Use extinguishing measures that are appropriate to local</w:t>
      </w:r>
    </w:p>
    <w:p>
      <w:r>
        <w:t xml:space="preserve">circumstances and the surrounding environment. </w:t>
      </w:r>
    </w:p>
    <w:p>
      <w:r>
        <w:t xml:space="preserve">Section 6: Accidental Release Measures </w:t>
      </w:r>
    </w:p>
    <w:p>
      <w:r>
        <w:t xml:space="preserve">Personal precautions, protective equipment and emergency procedures: </w:t>
      </w:r>
    </w:p>
    <w:p>
      <w:r>
        <w:t xml:space="preserve">Personal precautions:   Exercise appropriate precautions to minimize direct contact with skin or eyes and prevent</w:t>
      </w:r>
    </w:p>
    <w:p>
      <w:r>
        <w:t xml:space="preserve">inhalation of dust.</w:t>
      </w:r>
    </w:p>
    <w:p>
      <w:r>
        <w:rPr>
          <w:b/>
        </w:rPr>
        <w:t xml:space="preserve">Page 3</w:t>
      </w:r>
    </w:p>
    <w:p>
      <w:r>
        <w:t xml:space="preserve">Safety Data Sheet for Silver,</w:t>
      </w:r>
    </w:p>
    <w:p>
      <w:r>
        <w:t xml:space="preserve">Enriched Silver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19-Aug-2019</w:t>
      </w:r>
    </w:p>
    <w:p>
      <w:r>
        <w:t xml:space="preserve">Version: 1.1.1. </w:t>
      </w:r>
    </w:p>
    <w:p>
      <w:r>
        <w:t xml:space="preserve">Safety Data Sheet (SDS) for Silver, Enriched Silver   https://www.buyisotope.com   Page 3/9 </w:t>
      </w:r>
    </w:p>
    <w:p>
      <w:r>
        <w:t xml:space="preserve">Environmental precautions:   Prevent product from entering drains. Prevent further leakage or spillage if safe to do so.</w:t>
      </w:r>
    </w:p>
    <w:p>
      <w:r>
        <w:t xml:space="preserve">Local authorities should be advised if significant spillages cannot be contained. </w:t>
      </w:r>
    </w:p>
    <w:p>
      <w:r>
        <w:t xml:space="preserve">Methods for containment and cleaning up: </w:t>
      </w:r>
    </w:p>
    <w:p>
      <w:r>
        <w:t xml:space="preserve">Methods for cleaning up:   Sweep up, place in a bag and hold for waste disposal. Avoid raising dust. Ventilate area and</w:t>
      </w:r>
    </w:p>
    <w:p>
      <w:r>
        <w:t xml:space="preserve">wash spill site after material pickup is complete. </w:t>
      </w:r>
    </w:p>
    <w:p>
      <w:r>
        <w:t xml:space="preserve">Reference to other sections: </w:t>
      </w:r>
    </w:p>
    <w:p>
      <w:r>
        <w:t xml:space="preserve">Treat recovered material as described in the section "Disposal considerations".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Advice on safe handling:   Avoid inhalation. Avoid contact with eyes, skin, and clothing. Avoid prolonged or repeated</w:t>
      </w:r>
    </w:p>
    <w:p>
      <w:r>
        <w:t xml:space="preserve">exposure. </w:t>
      </w:r>
    </w:p>
    <w:p>
      <w:r>
        <w:t xml:space="preserve">Hygiene measures:   Do not eat, drink or smoke when using this product. </w:t>
      </w:r>
    </w:p>
    <w:p>
      <w:r>
        <w:t xml:space="preserve">Conditions for safe storage, including incompatibilities: </w:t>
      </w:r>
    </w:p>
    <w:p>
      <w:r>
        <w:t xml:space="preserve">Requirements for storage areas and containers:   Keep container closed. Keep away from heat, sparks, and open</w:t>
      </w:r>
    </w:p>
    <w:p>
      <w:r>
        <w:t xml:space="preserve">flame. Store under nitrogen. Air-sensitive. </w:t>
      </w:r>
    </w:p>
    <w:p>
      <w:r>
        <w:t xml:space="preserve">Section 8: Exposure Controls/ Personal Protection </w:t>
      </w:r>
    </w:p>
    <w:p>
      <w:r>
        <w:t xml:space="preserve">Control parameters: </w:t>
      </w:r>
    </w:p>
    <w:p>
      <w:r>
        <w:t xml:space="preserve">Occupational exposure limits: </w:t>
      </w:r>
    </w:p>
    <w:p>
      <w:r>
        <w:t xml:space="preserve">Country   Source   Type   Value </w:t>
      </w:r>
    </w:p>
    <w:p>
      <w:r>
        <w:t xml:space="preserve">USA   ACGIH   TWA   0.1 mg/m 3   (METAL) </w:t>
      </w:r>
    </w:p>
    <w:p>
      <w:r>
        <w:t xml:space="preserve">USA   MSHA Standard-air   TWA   0.01 mg/m 3 </w:t>
      </w:r>
    </w:p>
    <w:p>
      <w:r>
        <w:t xml:space="preserve">USA   OSHA. PEL 8H   TWA   0.01 mg(AG)/m 3 </w:t>
      </w:r>
    </w:p>
    <w:p>
      <w:r>
        <w:t xml:space="preserve">New Zealand   OEL </w:t>
      </w:r>
    </w:p>
    <w:p>
      <w:r>
        <w:t xml:space="preserve">USA   NIOSH   TWA   0.01 mg/m 3 </w:t>
      </w:r>
    </w:p>
    <w:p>
      <w:r>
        <w:t xml:space="preserve">Exposure controls: </w:t>
      </w:r>
    </w:p>
    <w:p>
      <w:r>
        <w:t xml:space="preserve">Appropriate engineering controls:   Safety shower and eye bath. Mechanical exhaust required. </w:t>
      </w:r>
    </w:p>
    <w:p>
      <w:r>
        <w:t xml:space="preserve">Individual protection measures, such as personal protective equipment: </w:t>
      </w:r>
    </w:p>
    <w:p>
      <w:r>
        <w:t xml:space="preserve">Eye/face protection:   Chemical safety glasses. </w:t>
      </w:r>
    </w:p>
    <w:p>
      <w:r>
        <w:t xml:space="preserve">Hand protection:  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 </w:t>
      </w:r>
    </w:p>
    <w:p>
      <w:r>
        <w:t xml:space="preserve">Body protection:   Wear protective gear as appropriate. </w:t>
      </w:r>
    </w:p>
    <w:p>
      <w:r>
        <w:t xml:space="preserve">Respiratory protection:   Wear dust mask.</w:t>
      </w:r>
    </w:p>
    <w:p>
      <w:r>
        <w:rPr>
          <w:b/>
        </w:rPr>
        <w:t xml:space="preserve">Page 4</w:t>
      </w:r>
    </w:p>
    <w:p>
      <w:r>
        <w:t xml:space="preserve">Safety Data Sheet for Silver,</w:t>
      </w:r>
    </w:p>
    <w:p>
      <w:r>
        <w:t xml:space="preserve">Enriched Silver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19-Aug-2019</w:t>
      </w:r>
    </w:p>
    <w:p>
      <w:r>
        <w:t xml:space="preserve">Version: 1.1.1. </w:t>
      </w:r>
    </w:p>
    <w:p>
      <w:r>
        <w:t xml:space="preserve">Safety Data Sheet (SDS) for Silver, Enriched Silver   https://www.buyisotope.com   Page 4/9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Solid (powder). </w:t>
      </w:r>
    </w:p>
    <w:p>
      <w:r>
        <w:t xml:space="preserve">Colour:   Grey. </w:t>
      </w:r>
    </w:p>
    <w:p>
      <w:r>
        <w:t xml:space="preserve">Odour:   Odourless. </w:t>
      </w:r>
    </w:p>
    <w:p>
      <w:r>
        <w:t xml:space="preserve">Odour threshold:   No data available. </w:t>
      </w:r>
    </w:p>
    <w:p>
      <w:r>
        <w:t xml:space="preserve">Molecular Weight:   107.87 </w:t>
      </w:r>
    </w:p>
    <w:p>
      <w:r>
        <w:t xml:space="preserve">pH (concentration):   No data available. </w:t>
      </w:r>
    </w:p>
    <w:p>
      <w:r>
        <w:t xml:space="preserve">Melting point/range (° C):   962   °C </w:t>
      </w:r>
    </w:p>
    <w:p>
      <w:r>
        <w:t xml:space="preserve">Boiling point/range (° C):   2 187   °C </w:t>
      </w:r>
    </w:p>
    <w:p>
      <w:r>
        <w:t xml:space="preserve">Freezing point   (°C):   No data available.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No data available.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  pressure (20 ° C):   No data available. </w:t>
      </w:r>
    </w:p>
    <w:p>
      <w:r>
        <w:t xml:space="preserve">Vapour density:   No data available. </w:t>
      </w:r>
    </w:p>
    <w:p>
      <w:r>
        <w:t xml:space="preserve">Relative densi ty (25 ° C):   10.5 </w:t>
      </w:r>
    </w:p>
    <w:p>
      <w:r>
        <w:t xml:space="preserve">Water solubility (g/L ) at 20 ° C:   No data available.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Section 10: Stability and Reactivity </w:t>
      </w:r>
    </w:p>
    <w:p>
      <w:r>
        <w:t xml:space="preserve">Reactivity:   No dangerous reaction known under conditions of normal use. </w:t>
      </w:r>
    </w:p>
    <w:p>
      <w:r>
        <w:t xml:space="preserve">Chemical stability:   Stable under normal conditions. </w:t>
      </w:r>
    </w:p>
    <w:p>
      <w:r>
        <w:t xml:space="preserve">Possibility of hazardous reactions:   No dangerous reaction known under conditions of normal use. </w:t>
      </w:r>
    </w:p>
    <w:p>
      <w:r>
        <w:t xml:space="preserve">Conditions to avoid:   Air . </w:t>
      </w:r>
    </w:p>
    <w:p>
      <w:r>
        <w:t xml:space="preserve">Incompatible materials:   Oxygen, strong acids, strong bases. </w:t>
      </w:r>
    </w:p>
    <w:p>
      <w:r>
        <w:t xml:space="preserve">Hazardous decomposition products:   Silver/silver oxides.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Acute Toxicity: </w:t>
      </w:r>
    </w:p>
    <w:p>
      <w:r>
        <w:t xml:space="preserve">LD 50   Oral - Rat - &gt; 5,000 mg/kg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</w:t>
      </w:r>
    </w:p>
    <w:p>
      <w:r>
        <w:rPr>
          <w:b/>
        </w:rPr>
        <w:t xml:space="preserve">Page 5</w:t>
      </w:r>
    </w:p>
    <w:p>
      <w:r>
        <w:t xml:space="preserve">Safety Data Sheet for Silver,</w:t>
      </w:r>
    </w:p>
    <w:p>
      <w:r>
        <w:t xml:space="preserve">Enriched Silver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19-Aug-2019</w:t>
      </w:r>
    </w:p>
    <w:p>
      <w:r>
        <w:t xml:space="preserve">Version: 1.1.1. </w:t>
      </w:r>
    </w:p>
    <w:p>
      <w:r>
        <w:t xml:space="preserve">Safety Data Sheet (SDS) for Silver, Enriched Silver   https://www.buyisotope.com   Page 5/9 </w:t>
      </w:r>
    </w:p>
    <w:p>
      <w:r>
        <w:t xml:space="preserve">Not classified based on available information.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IARC: No component of this product present at levels greater than or equal to 0.1% is identified as a probable,</w:t>
      </w:r>
    </w:p>
    <w:p>
      <w:r>
        <w:t xml:space="preserve">possible or confirmed human carcinogen by IARC. </w:t>
      </w:r>
    </w:p>
    <w:p>
      <w:r>
        <w:t xml:space="preserve">ACGIH: No component of this product present at levels greater than or equal to 0.1% is identified as a carcinogen or</w:t>
      </w:r>
    </w:p>
    <w:p>
      <w:r>
        <w:t xml:space="preserve">potential carcinogen by ACGIH. </w:t>
      </w:r>
    </w:p>
    <w:p>
      <w:r>
        <w:t xml:space="preserve">NTP: No component of this product present at levels greater than or equal to 0.1% is identified as a known or</w:t>
      </w:r>
    </w:p>
    <w:p>
      <w:r>
        <w:t xml:space="preserve">anticipated carcinogen by NTP. </w:t>
      </w:r>
    </w:p>
    <w:p>
      <w:r>
        <w:t xml:space="preserve">OSHA: No component of this product present at levels greater than or equal to 0.1% is identified as a carcinogen or</w:t>
      </w:r>
    </w:p>
    <w:p>
      <w:r>
        <w:t xml:space="preserve">potential carcinogen by OSHA. </w:t>
      </w:r>
    </w:p>
    <w:p>
      <w:r>
        <w:t xml:space="preserve">Reproductive toxicity: </w:t>
      </w:r>
    </w:p>
    <w:p>
      <w:r>
        <w:t xml:space="preserve">Not classified based on available information. </w:t>
      </w:r>
    </w:p>
    <w:p>
      <w:r>
        <w:t xml:space="preserve">Specific target organ toxicity   –   single exposure (STOT): </w:t>
      </w:r>
    </w:p>
    <w:p>
      <w:r>
        <w:t xml:space="preserve">Not classified based on available information. </w:t>
      </w:r>
    </w:p>
    <w:p>
      <w:r>
        <w:t xml:space="preserve">Specific target organ toxicity (STOT)   –   repeated exposure: </w:t>
      </w:r>
    </w:p>
    <w:p>
      <w:r>
        <w:t xml:space="preserve">Not classified based on available information.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Ecological Information </w:t>
      </w:r>
    </w:p>
    <w:p>
      <w:r>
        <w:t xml:space="preserve">Toxicity:   No data available. </w:t>
      </w:r>
    </w:p>
    <w:p>
      <w:r>
        <w:t xml:space="preserve">Persistence and degradability:   No data available. </w:t>
      </w:r>
    </w:p>
    <w:p>
      <w:r>
        <w:t xml:space="preserve">Bioaccumulative potential:   No data available. </w:t>
      </w:r>
    </w:p>
    <w:p>
      <w:r>
        <w:t xml:space="preserve">Mobility in soil:   No data available. </w:t>
      </w:r>
    </w:p>
    <w:p>
      <w:r>
        <w:t xml:space="preserve">Results of PBT&amp; vPvB assessment:   Not relevant. </w:t>
      </w:r>
    </w:p>
    <w:p>
      <w:r>
        <w:t xml:space="preserve">Other adverse effects:   No data available. </w:t>
      </w:r>
    </w:p>
    <w:p>
      <w:r>
        <w:t xml:space="preserve">Section 13: Disposal Considerations </w:t>
      </w:r>
    </w:p>
    <w:p>
      <w:r>
        <w:t xml:space="preserve">Waste treatment methods:   Material in the elemental state should be recovered for reuse or recycling. Observe all</w:t>
      </w:r>
    </w:p>
    <w:p>
      <w:r>
        <w:t xml:space="preserve">local and national environmental regulations. </w:t>
      </w:r>
    </w:p>
    <w:p>
      <w:r>
        <w:t xml:space="preserve">Section 14: Transport Information </w:t>
      </w:r>
    </w:p>
    <w:p>
      <w:r>
        <w:t xml:space="preserve">UN number:   Not regulated as a dangerous good. </w:t>
      </w:r>
    </w:p>
    <w:p>
      <w:r>
        <w:t xml:space="preserve">UN proper shipping name:   Not regulated as a dangerous good. </w:t>
      </w:r>
    </w:p>
    <w:p>
      <w:r>
        <w:t xml:space="preserve">Transport hazard class(es):   Not regulated as a dangerous good. </w:t>
      </w:r>
    </w:p>
    <w:p>
      <w:r>
        <w:t xml:space="preserve">Packing group:   Not regulated as a dangerous good. </w:t>
      </w:r>
    </w:p>
    <w:p>
      <w:r>
        <w:t xml:space="preserve">Environmental hazards:   Not regulated as a dangerous good. </w:t>
      </w:r>
    </w:p>
    <w:p>
      <w:r>
        <w:t xml:space="preserve">Special precautions for user:   Not dangerous goods in the meaning of ADR/RID, ADN, IMDG-Code, ICAO/IATA-DGR. </w:t>
      </w:r>
    </w:p>
    <w:p>
      <w:r>
        <w:t xml:space="preserve">Transport in bulk according to Annex II of Marpol and the IBC Code:   Not applicable.</w:t>
      </w:r>
    </w:p>
    <w:p>
      <w:r>
        <w:rPr>
          <w:b/>
        </w:rPr>
        <w:t xml:space="preserve">Page 6</w:t>
      </w:r>
    </w:p>
    <w:p>
      <w:r>
        <w:t xml:space="preserve">Safety Data Sheet for Silver,</w:t>
      </w:r>
    </w:p>
    <w:p>
      <w:r>
        <w:t xml:space="preserve">Enriched Silver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19-Aug-2019</w:t>
      </w:r>
    </w:p>
    <w:p>
      <w:r>
        <w:t xml:space="preserve">Version: 1.1.1. </w:t>
      </w:r>
    </w:p>
    <w:p>
      <w:r>
        <w:t xml:space="preserve">Safety Data Sheet (SDS) for Silver, Enriched Silver   https://www.buyisotope.com   Page 6/9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 </w:t>
      </w:r>
    </w:p>
    <w:p>
      <w:r>
        <w:t xml:space="preserve">Directive 94/33/EC on the protection of young people at work</w:t>
      </w:r>
    </w:p>
    <w:p>
      <w:r>
        <w:rPr>
          <w:b/>
        </w:rPr>
        <w:t xml:space="preserve">Page 7</w:t>
      </w:r>
    </w:p>
    <w:p>
      <w:r>
        <w:t xml:space="preserve">Safety Data Sheet for Silver,</w:t>
      </w:r>
    </w:p>
    <w:p>
      <w:r>
        <w:t xml:space="preserve">Enriched Silver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19-Aug-2019</w:t>
      </w:r>
    </w:p>
    <w:p>
      <w:r>
        <w:t xml:space="preserve">Version: 1.1.1. </w:t>
      </w:r>
    </w:p>
    <w:p>
      <w:r>
        <w:t xml:space="preserve">Safety Data Sheet (SDS) for Silver, Enriched Silver   https://www.buyisotope.com   Page 7/9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 </w:t>
      </w:r>
    </w:p>
    <w:p>
      <w:r>
        <w:t xml:space="preserve">OSHA Hazards:   No known OSHA hazards. </w:t>
      </w:r>
    </w:p>
    <w:p>
      <w:r>
        <w:t xml:space="preserve">SARA 302 Components:   No chemicals in this material are subject to the reporting requirements of SARA Title III,</w:t>
      </w:r>
    </w:p>
    <w:p>
      <w:r>
        <w:t xml:space="preserve">Section 302. </w:t>
      </w:r>
    </w:p>
    <w:p>
      <w:r>
        <w:t xml:space="preserve">SARA 313 Components : The following components are subject to reporting levels established by SARA Title III, Section</w:t>
      </w:r>
    </w:p>
    <w:p>
      <w:r>
        <w:t xml:space="preserve">313: Silver / CAS No. 7440-22-4 / Revision Date 1993-04-24. </w:t>
      </w:r>
    </w:p>
    <w:p>
      <w:r>
        <w:t xml:space="preserve">SARA 311/312 Hazards:   No SARA 311/312 hazards. </w:t>
      </w:r>
    </w:p>
    <w:p>
      <w:r>
        <w:t xml:space="preserve">Massachusetts Right to Know Components:   Silver / CAS No. 7440-22-4 / Revision Date 1993-04-24 </w:t>
      </w:r>
    </w:p>
    <w:p>
      <w:r>
        <w:t xml:space="preserve">Pennsylvania Right to Know Components:   Silver / CAS No. 7440-22-4 / Revision Date 1993-04-24 </w:t>
      </w:r>
    </w:p>
    <w:p>
      <w:r>
        <w:t xml:space="preserve">New Jersey Right to Know Components:   Silver / CAS No. 7440-22-4 / Revision Date 1993-04-24 </w:t>
      </w:r>
    </w:p>
    <w:p>
      <w:r>
        <w:t xml:space="preserve">California Prop. 65 Components:   This product does not contain any chemicals known to the State of California to</w:t>
      </w:r>
    </w:p>
    <w:p>
      <w:r>
        <w:t xml:space="preserve">cause cancer, birth defects, or any other reproductive harm. </w:t>
      </w:r>
    </w:p>
    <w:p>
      <w:r>
        <w:t xml:space="preserve">National regulations:   Follow national regulation for work with chemical agents. </w:t>
      </w:r>
    </w:p>
    <w:p>
      <w:r>
        <w:t xml:space="preserve">Chemical safety assessment:   No Chemical Safety Assessment has been carried out. </w:t>
      </w:r>
    </w:p>
    <w:p>
      <w:r>
        <w:t xml:space="preserve">Section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</w:t>
      </w:r>
    </w:p>
    <w:p>
      <w:r>
        <w:rPr>
          <w:b/>
        </w:rPr>
        <w:t xml:space="preserve">Page 8</w:t>
      </w:r>
    </w:p>
    <w:p>
      <w:r>
        <w:t xml:space="preserve">Safety Data Sheet for Silver,</w:t>
      </w:r>
    </w:p>
    <w:p>
      <w:r>
        <w:t xml:space="preserve">Enriched Silver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19-Aug-2019</w:t>
      </w:r>
    </w:p>
    <w:p>
      <w:r>
        <w:t xml:space="preserve">Version: 1.1.1. </w:t>
      </w:r>
    </w:p>
    <w:p>
      <w:r>
        <w:t xml:space="preserve">Safety Data Sheet (SDS) for Silver, Enriched Silver   https://www.buyisotope.com   Page 8/9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Wassergefährdungsklassen (Germany: Water Hazard Classes)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None. </w:t>
      </w:r>
    </w:p>
    <w:p>
      <w:r>
        <w:t xml:space="preserve">Revision information: </w:t>
      </w:r>
    </w:p>
    <w:p>
      <w:r>
        <w:t xml:space="preserve">None.</w:t>
      </w:r>
    </w:p>
    <w:p>
      <w:r>
        <w:rPr>
          <w:b/>
        </w:rPr>
        <w:t xml:space="preserve">Page 9</w:t>
      </w:r>
    </w:p>
    <w:p>
      <w:r>
        <w:t xml:space="preserve">Safety Data Sheet for Silver,</w:t>
      </w:r>
    </w:p>
    <w:p>
      <w:r>
        <w:t xml:space="preserve">Enriched Silver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19-Aug-2019</w:t>
      </w:r>
    </w:p>
    <w:p>
      <w:r>
        <w:t xml:space="preserve">Version: 1.1.1. </w:t>
      </w:r>
    </w:p>
    <w:p>
      <w:r>
        <w:t xml:space="preserve">Safety Data Sheet (SDS) for Silver, Enriched Silver   https://www.buyisotope.com   Page 9/9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