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Tellurium-123 SDS</w:t>
      </w:r>
    </w:p>
    <w:p>
      <w:r>
        <w:t xml:space="preserve">Publisher: Neonest AB</w:t>
      </w:r>
    </w:p>
    <w:p>
      <w:r>
        <w:t xml:space="preserve">Source: https://resds.com/document/tellurium-123-sds-te-123-5ccacd80a5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Tellurium Metal Powder, Enriched Tellurium.</w:t>
      </w:r>
    </w:p>
    <w:p>
      <w:r>
        <w:t xml:space="preserve">Molecular weight: 127.60</w:t>
      </w:r>
    </w:p>
    <w:p>
      <w:r>
        <w:t xml:space="preserve">Chemical formula: Te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Hazard statement:</w:t>
      </w:r>
    </w:p>
    <w:p>
      <w:r>
        <w:t xml:space="preserve">Skin Sensitizer (Category 1B)                                 H317</w:t>
      </w:r>
    </w:p>
    <w:p>
      <w:r>
        <w:t xml:space="preserve">Acute Toxicity, Inhalation (Category 4)                       H332</w:t>
      </w:r>
    </w:p>
    <w:p>
      <w:r>
        <w:t xml:space="preserve">Reproductive Toxicity (Category 1B                            H360</w:t>
      </w:r>
    </w:p>
    <w:p>
      <w:r>
        <w:t xml:space="preserve">Aquatic Chronic (Category 4)                                  H413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 Page 1/10</w:t>
      </w:r>
    </w:p>
    <w:p>
      <w:r>
        <w:rPr>
          <w:b/>
        </w:rPr>
        <w:t xml:space="preserve">Page 2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 Powder, Enriched Tellurium Metal Powder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24-Aug-2019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Words: Danger.</w:t>
      </w:r>
    </w:p>
    <w:p>
      <w:r>
        <w:t xml:space="preserve">Hazard Statements:</w:t>
      </w:r>
    </w:p>
    <w:p>
      <w:r>
        <w:t xml:space="preserve">H317 May cause an allergic skin reaction.</w:t>
      </w:r>
    </w:p>
    <w:p>
      <w:r>
        <w:t xml:space="preserve">H332 Harmful if inhaled.</w:t>
      </w:r>
    </w:p>
    <w:p>
      <w:r>
        <w:t xml:space="preserve">H360 May damage fertility or the unborn child.</w:t>
      </w:r>
    </w:p>
    <w:p>
      <w:r>
        <w:t xml:space="preserve">H413 May cause long lasting harmful effects to aquatic life.</w:t>
      </w:r>
    </w:p>
    <w:p>
      <w:r>
        <w:t xml:space="preserve"/>
      </w:r>
    </w:p>
    <w:p>
      <w:r>
        <w:t xml:space="preserve">Precautionary Statements:</w:t>
      </w:r>
    </w:p>
    <w:p>
      <w:r>
        <w:t xml:space="preserve">P201 Obtain special instructions before use.</w:t>
      </w:r>
    </w:p>
    <w:p>
      <w:r>
        <w:t xml:space="preserve">P202 Do not handle until all safety precautions have been read and understood.</w:t>
      </w:r>
    </w:p>
    <w:p>
      <w:r>
        <w:t xml:space="preserve">P260 Do not breathe dust.</w:t>
      </w:r>
    </w:p>
    <w:p>
      <w:r>
        <w:t xml:space="preserve">P270 Do not eat, drink or smoke when using this product.</w:t>
      </w:r>
    </w:p>
    <w:p>
      <w:r>
        <w:t xml:space="preserve">P271 Use only outdoors or in a well-ventilated area.</w:t>
      </w:r>
    </w:p>
    <w:p>
      <w:r>
        <w:t xml:space="preserve">P273 Avoid release to the environment.</w:t>
      </w:r>
    </w:p>
    <w:p>
      <w:r>
        <w:t xml:space="preserve">P280 Wear protective gloves/protective clothing.</w:t>
      </w:r>
    </w:p>
    <w:p>
      <w:r>
        <w:t xml:space="preserve">P302 + P352 IF ON SKIN: Wash with plenty of water.</w:t>
      </w:r>
    </w:p>
    <w:p>
      <w:r>
        <w:t xml:space="preserve">P304 + P340 IF INHALED: Remove person to fresh air and keep comfortable for breathing.</w:t>
      </w:r>
    </w:p>
    <w:p>
      <w:r>
        <w:t xml:space="preserve">P308 + P313 IF exposed or concerned: Get medical advice/attention.</w:t>
      </w:r>
    </w:p>
    <w:p>
      <w:r>
        <w:t xml:space="preserve">P333 + P313 If skin irritation or rash occurs: Get medical advice/attention.</w:t>
      </w:r>
    </w:p>
    <w:p>
      <w:r>
        <w:t xml:space="preserve">P403 + P233 Store in a well-ventilated place. Keep container tightly closed.</w:t>
      </w:r>
    </w:p>
    <w:p>
      <w:r>
        <w:t xml:space="preserve">P405 Store locked up.</w:t>
      </w:r>
    </w:p>
    <w:p>
      <w:r>
        <w:t xml:space="preserve">P501 Dispose of contents/container in accordance with local and national regulations.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CAS-No.             Molecular       Concentration              Classification</w:t>
      </w:r>
    </w:p>
    <w:p>
      <w:r>
        <w:t xml:space="preserve"> Substance name (IUPAC/EC)</w:t>
      </w:r>
    </w:p>
    <w:p>
      <w:r>
        <w:t xml:space="preserve">                                             EC-No.              weight          % by weight               EC1272/2008</w:t>
      </w:r>
    </w:p>
    <w:p>
      <w:r>
        <w:t xml:space="preserve">                                                                                                       Skin Sens. 1B    H317</w:t>
      </w:r>
    </w:p>
    <w:p>
      <w:r>
        <w:t xml:space="preserve">                                          13494-80-9</w:t>
      </w:r>
    </w:p>
    <w:p>
      <w:r>
        <w:t xml:space="preserve">                                                                                                       Acute Tox. 4     H332</w:t>
      </w:r>
    </w:p>
    <w:p>
      <w:r>
        <w:t xml:space="preserve"> Tellurium                                                       127.60               &gt;99%</w:t>
      </w:r>
    </w:p>
    <w:p>
      <w:r>
        <w:t xml:space="preserve">                                                                                                       Repr. 1B H360 H360</w:t>
      </w:r>
    </w:p>
    <w:p>
      <w:r>
        <w:t xml:space="preserve">                                           236-813-4</w:t>
      </w:r>
    </w:p>
    <w:p>
      <w:r>
        <w:t xml:space="preserve">                                                                                                       Aquatic Chronic 4H413</w:t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 https://www.buyisotope.com                 Page 2/10</w:t>
      </w:r>
    </w:p>
    <w:p>
      <w:r>
        <w:rPr>
          <w:b/>
        </w:rPr>
        <w:t xml:space="preserve">Page 3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   Powder, Enriched Tellurium Metal Powder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24-Aug-2019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In case of inhalation: If inhaled, remove to fresh air. If not breathing, give artificial respiration. If breathing is difficult,</w:t>
      </w:r>
    </w:p>
    <w:p>
      <w:r>
        <w:t xml:space="preserve">give oxygen.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Contamination of the eyes should be treated by immediate and prolonged irrigation with</w:t>
      </w:r>
    </w:p>
    <w:p>
      <w:r>
        <w:t xml:space="preserve">copious amounts of water. Assure adequate flushing of the eyes by separating the eyelids with fingers.</w:t>
      </w:r>
    </w:p>
    <w:p>
      <w:r>
        <w:t xml:space="preserve">In case of ingestion: If swallowed, wash out mouth with water, provided person is conscious. Call a physician. Never</w:t>
      </w:r>
    </w:p>
    <w:p>
      <w:r>
        <w:t xml:space="preserve">give anything by mouth to an unconscious person.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Inhalation may result in spasm, inflammation and edema of the larynx and bronchi, chemical pneumonitis</w:t>
      </w:r>
    </w:p>
    <w:p>
      <w:r>
        <w:t xml:space="preserve">and pulmonary edema.</w:t>
      </w:r>
    </w:p>
    <w:p>
      <w:r>
        <w:t xml:space="preserve">Skin contact: Very toxic in contact with skin.</w:t>
      </w:r>
    </w:p>
    <w:p>
      <w:r>
        <w:t xml:space="preserve">Ingestion: Very toxic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water spray, alcohol resistant foam, dry chemical powder or carbon dioxide.</w:t>
      </w:r>
    </w:p>
    <w:p>
      <w:r>
        <w:t xml:space="preserve">Unsuitable extinguishing media: None known.</w:t>
      </w:r>
    </w:p>
    <w:p>
      <w:r>
        <w:t xml:space="preserve">Special hazards arising from the mixture: Tellurium oxides. This material, like most materials in powder form, is</w:t>
      </w:r>
    </w:p>
    <w:p>
      <w:r>
        <w:t xml:space="preserve">capable of creating a dust explosion. Flammable solid. Emits toxic fumes under fire conditions.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Evacuate area. Shut off all sources of ignition. Use non-sparking tools. Wear self-contained</w:t>
      </w:r>
    </w:p>
    <w:p>
      <w:r>
        <w:t xml:space="preserve">breathing apparatus, rubber boots and heavy rubber gloves.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up, place in a bag and hold for waste disposal. Avoid raising dust. Ventilate area and</w:t>
      </w:r>
    </w:p>
    <w:p>
      <w:r>
        <w:t xml:space="preserve">wash spill site after material pickup is complete.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  https://www.buyisotope.com                  Page 3/10</w:t>
      </w:r>
    </w:p>
    <w:p>
      <w:r>
        <w:rPr>
          <w:b/>
        </w:rPr>
        <w:t xml:space="preserve">Page 4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Advice on safe handling: Avoid contact with skin and eyes, and formation of dusts and aerosols.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Store in a cool place. Keep container tightly closed in a dry and well-</w:t>
      </w:r>
    </w:p>
    <w:p>
      <w:r>
        <w:t xml:space="preserve">ventilated place.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</w:t>
      </w:r>
    </w:p>
    <w:p>
      <w:r>
        <w:t xml:space="preserve">ACGIH TLV                TWA:                            0.1 mg/m³</w:t>
      </w:r>
    </w:p>
    <w:p>
      <w:r>
        <w:t xml:space="preserve">OSHA PEL                 (Vacated) TWA:                  0.1 mg/m³</w:t>
      </w:r>
    </w:p>
    <w:p>
      <w:r>
        <w:t xml:space="preserve">                         TWA: 0.1 mg/m³</w:t>
      </w:r>
    </w:p>
    <w:p>
      <w:r>
        <w:t xml:space="preserve">NIOSH IDLH               IDLH:                           25 mg/m³</w:t>
      </w:r>
    </w:p>
    <w:p>
      <w:r>
        <w:t xml:space="preserve">                         TWA:                            0.1 mg/m³</w:t>
      </w:r>
    </w:p>
    <w:p>
      <w:r>
        <w:t xml:space="preserve">Quebec                   TWA:                            0.1 mg/m³</w:t>
      </w:r>
    </w:p>
    <w:p>
      <w:r>
        <w:t xml:space="preserve">Mexico OEL (TWA)         TWA:                            0.1 mg/m³</w:t>
      </w:r>
    </w:p>
    <w:p>
      <w:r>
        <w:t xml:space="preserve">Ontario TWAEV            TWA:                            0.1 mg/m³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Use only under a chemical fume hood. Ensure that eyewash stations and safety</w:t>
      </w:r>
    </w:p>
    <w:p>
      <w:r>
        <w:t xml:space="preserve">showers are close to the workstation location.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Wear safety goggles, face shield, other protective clothing. Safety shower and eye bath. Do not</w:t>
      </w:r>
    </w:p>
    <w:p>
      <w:r>
        <w:t xml:space="preserve">get in eyes or on skin or clothing.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Wear protective clothing as appropriate.</w:t>
      </w:r>
    </w:p>
    <w:p>
      <w:r>
        <w:t xml:space="preserve">Respiratory protection: Wear appropriate NIOSH/MSHA-approved respirator. Use only in a chemical fume hood. Do</w:t>
      </w:r>
    </w:p>
    <w:p>
      <w:r>
        <w:t xml:space="preserve">not breathe dust.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Silver.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127.60</w:t>
      </w:r>
    </w:p>
    <w:p>
      <w:r>
        <w:t xml:space="preserve">pH (concentration): No data available.</w:t>
      </w:r>
    </w:p>
    <w:p>
      <w:r>
        <w:t xml:space="preserve">Melting point/range (°C): 450 °C</w:t>
      </w:r>
    </w:p>
    <w:p>
      <w:r>
        <w:t xml:space="preserve">Boiling point/range (°C): 990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 Page 4/10</w:t>
      </w:r>
    </w:p>
    <w:p>
      <w:r>
        <w:rPr>
          <w:b/>
        </w:rPr>
        <w:t xml:space="preserve">Page 5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1mm Hg @ 520 °C</w:t>
      </w:r>
    </w:p>
    <w:p>
      <w:r>
        <w:t xml:space="preserve">Vapour density: No data available.</w:t>
      </w:r>
    </w:p>
    <w:p>
      <w:r>
        <w:t xml:space="preserve">Relative density (25 °C): 6.24g/mL at 25 °C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None known.</w:t>
      </w:r>
    </w:p>
    <w:p>
      <w:r>
        <w:t xml:space="preserve">Incompatible materials: Zinc, cadmium, sodium, potassium, strong acids, strong bases, halogens.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Harmful if inhaled.</w:t>
      </w:r>
    </w:p>
    <w:p>
      <w:r>
        <w:t xml:space="preserve">LD50 Oral, Rat - 83 mg/kg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May cause an allergic skin reaction.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carcinogen.</w:t>
      </w:r>
    </w:p>
    <w:p>
      <w:r>
        <w:t xml:space="preserve">Reproductive toxicity:</w:t>
      </w:r>
    </w:p>
    <w:p>
      <w:r>
        <w:t xml:space="preserve">Effects on Fertility: Post-implantation mortality (dead or resorbed implants per total number of implants). Specific</w:t>
      </w:r>
    </w:p>
    <w:p>
      <w:r>
        <w:t xml:space="preserve">Developmental Abnormalities: central nervous system.</w:t>
      </w:r>
    </w:p>
    <w:p>
      <w:r>
        <w:t xml:space="preserve">Effects on Embryo or Foetus: Fetotoxicity (except death). Specific Developmental Abnormalities: musculoskeletal</w:t>
      </w:r>
    </w:p>
    <w:p>
      <w:r>
        <w:t xml:space="preserve">system. Effect on Newborn: Other neonatal measure or effects.</w:t>
      </w:r>
    </w:p>
    <w:p>
      <w:r>
        <w:t xml:space="preserve"/>
      </w:r>
    </w:p>
    <w:p>
      <w:r>
        <w:t xml:space="preserve">Safety Data Sheet (SDS) for Tellurium Metal Powder, Enriched Tellurium   https://www.buyisotope.com         Page 5/10</w:t>
      </w:r>
    </w:p>
    <w:p>
      <w:r>
        <w:rPr>
          <w:b/>
        </w:rPr>
        <w:t xml:space="preserve">Page 6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Developmental Toxicity - Rat - Oral</w:t>
      </w:r>
    </w:p>
    <w:p>
      <w:r>
        <w:t xml:space="preserve">Specific Developmental Abnormalities: central nervous system.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Do not empty into drains. Harmful to aquatic organisms. May cause long-term adverse effects in the aquatic</w:t>
      </w:r>
    </w:p>
    <w:p>
      <w:r>
        <w:t xml:space="preserve">environment.</w:t>
      </w:r>
    </w:p>
    <w:p>
      <w:r>
        <w:t xml:space="preserve">Persistence and degradability: Insoluble in water.</w:t>
      </w:r>
    </w:p>
    <w:p>
      <w:r>
        <w:t xml:space="preserve">Bioaccumulative potential: No data available.</w:t>
      </w:r>
    </w:p>
    <w:p>
      <w:r>
        <w:t xml:space="preserve">Mobility in soil: Not likely mobile in the environment due to its low water solubility.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Material in the elemental state should be recovered for reuse or recycling. Contact</w:t>
      </w:r>
    </w:p>
    <w:p>
      <w:r>
        <w:t xml:space="preserve">licensed professional waste disposal service to dispose of this material. Dissolve the material in a combustible solvent</w:t>
      </w:r>
    </w:p>
    <w:p>
      <w:r>
        <w:t xml:space="preserve">and burn in a chemical incinerator equipped with an afterburner and scrubber.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DOT:</w:t>
      </w:r>
    </w:p>
    <w:p>
      <w:r>
        <w:t xml:space="preserve">Proper Shipping Name: TOXIC SOLID, INORGANIC, N.O.S. (Tellurium).</w:t>
      </w:r>
    </w:p>
    <w:p>
      <w:r>
        <w:t xml:space="preserve">Hazard Class: 6.1</w:t>
      </w:r>
    </w:p>
    <w:p>
      <w:r>
        <w:t xml:space="preserve">UN Number: 3288</w:t>
      </w:r>
    </w:p>
    <w:p>
      <w:r>
        <w:t xml:space="preserve">Packing Group: III</w:t>
      </w:r>
    </w:p>
    <w:p>
      <w:r>
        <w:t xml:space="preserve"/>
      </w:r>
    </w:p>
    <w:p>
      <w:r>
        <w:t xml:space="preserve">IMDG:</w:t>
      </w:r>
    </w:p>
    <w:p>
      <w:r>
        <w:t xml:space="preserve">Proper Shipping Name: TOXIC SOLID, INORGANIC, N.O.S. (Tellurium).</w:t>
      </w:r>
    </w:p>
    <w:p>
      <w:r>
        <w:t xml:space="preserve">Hazard Class: 6.1</w:t>
      </w:r>
    </w:p>
    <w:p>
      <w:r>
        <w:t xml:space="preserve">UN Number: 3288</w:t>
      </w:r>
    </w:p>
    <w:p>
      <w:r>
        <w:t xml:space="preserve">Packing Group: III</w:t>
      </w:r>
    </w:p>
    <w:p>
      <w:r>
        <w:t xml:space="preserve">EMS No: F-A, S-A</w:t>
      </w:r>
    </w:p>
    <w:p>
      <w:r>
        <w:t xml:space="preserve">Marine Pollutant: No</w:t>
      </w:r>
    </w:p>
    <w:p>
      <w:r>
        <w:t xml:space="preserve"/>
      </w:r>
    </w:p>
    <w:p>
      <w:r>
        <w:t xml:space="preserve">IATA:</w:t>
      </w:r>
    </w:p>
    <w:p>
      <w:r>
        <w:t xml:space="preserve">Proper Shipping Name: TOXIC SOLID, INORGANIC, N.O.S. (Tellurium).</w:t>
      </w:r>
    </w:p>
    <w:p>
      <w:r>
        <w:t xml:space="preserve">Hazard Class: 6.1</w:t>
      </w:r>
    </w:p>
    <w:p>
      <w:r>
        <w:t xml:space="preserve">UN Number: 3288</w:t>
      </w:r>
    </w:p>
    <w:p>
      <w:r>
        <w:t xml:space="preserve">Packing Group: III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   Page 6/10</w:t>
      </w:r>
    </w:p>
    <w:p>
      <w:r>
        <w:rPr>
          <w:b/>
        </w:rPr>
        <w:t xml:space="preserve">Page 7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/>
      </w:r>
    </w:p>
    <w:p>
      <w:r>
        <w:t xml:space="preserve">Safety Data Sheet (SDS) for Tellurium Metal Powder, Enriched Tellurium   https://www.buyisotope.com         Page 7/10</w:t>
      </w:r>
    </w:p>
    <w:p>
      <w:r>
        <w:rPr>
          <w:b/>
        </w:rPr>
        <w:t xml:space="preserve">Page 8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U.S. Federal Regulations</w:t>
      </w:r>
    </w:p>
    <w:p>
      <w:r>
        <w:t xml:space="preserve">TSCA 12(b): Not applicable.</w:t>
      </w:r>
    </w:p>
    <w:p>
      <w:r>
        <w:t xml:space="preserve">SARA 302: No components are subject to the reporting requirements of SARA Title III, Section 302.</w:t>
      </w:r>
    </w:p>
    <w:p>
      <w:r>
        <w:t xml:space="preserve">SARA 313: This material does not contain any chemical components with known CAS numbers that exceed the</w:t>
      </w:r>
    </w:p>
    <w:p>
      <w:r>
        <w:t xml:space="preserve">threshold (de minimis) reporting levels established by SARA Title III, Section 313.</w:t>
      </w:r>
    </w:p>
    <w:p>
      <w:r>
        <w:t xml:space="preserve">SARA 311/312 Hazards: Acute Health Hazard, Chronic Health Hazard.</w:t>
      </w:r>
    </w:p>
    <w:p>
      <w:r>
        <w:t xml:space="preserve">Clean Water Act: Not applicable.</w:t>
      </w:r>
    </w:p>
    <w:p>
      <w:r>
        <w:t xml:space="preserve">Clean Air Act: Not applicable.</w:t>
      </w:r>
    </w:p>
    <w:p>
      <w:r>
        <w:t xml:space="preserve">OSHA: Not applicable.</w:t>
      </w:r>
    </w:p>
    <w:p>
      <w:r>
        <w:t xml:space="preserve">CERCLA: Not applicable.</w:t>
      </w:r>
    </w:p>
    <w:p>
      <w:r>
        <w:t xml:space="preserve">WHMIS Hazard Class: D1A Very toxic material.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No components are subject to the Pennsylvania Right to Know Act.</w:t>
      </w:r>
    </w:p>
    <w:p>
      <w:r>
        <w:t xml:space="preserve">New Jersey Right To Know Components: No components are subject to the New Jersey Right to Know Act.</w:t>
      </w:r>
    </w:p>
    <w:p>
      <w:r>
        <w:t xml:space="preserve">Rhode Island Right to Know Components: No components are subject to the Rhode Island Right to Know Act.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  Page 8/10</w:t>
      </w:r>
    </w:p>
    <w:p>
      <w:r>
        <w:rPr>
          <w:b/>
        </w:rPr>
        <w:t xml:space="preserve">Page 9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 Page 9/10</w:t>
      </w:r>
    </w:p>
    <w:p>
      <w:r>
        <w:rPr>
          <w:b/>
        </w:rPr>
        <w:t xml:space="preserve">Page 10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H317 May cause an allergic skin reaction.</w:t>
      </w:r>
    </w:p>
    <w:p>
      <w:r>
        <w:t xml:space="preserve">H332 Harmful if inhaled.</w:t>
      </w:r>
    </w:p>
    <w:p>
      <w:r>
        <w:t xml:space="preserve">H360 May damage fertility or the unborn child.</w:t>
      </w:r>
    </w:p>
    <w:p>
      <w:r>
        <w:t xml:space="preserve">H413 May cause long lasting harmful effects to aquatic life.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Page 10/10</w:t>
      </w:r>
    </w:p>
    <w:sectPr>
      <w:pgSz w:w="11906" w:h="16838"/>
      <w:pgMar w:top="1134" w:right="1134" w:bottom="1134" w:left="1134"/>
    </w:sectPr>
  </w:body>
</w:document>
</file>