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trifluoromethanesulfonate, min. 98% (Terbium triflate) 65-6000 SDS</w:t>
      </w:r>
    </w:p>
    <w:p>
      <w:r>
        <w:t xml:space="preserve">Publisher: Strem Chemicals, Inc.</w:t>
      </w:r>
    </w:p>
    <w:p>
      <w:r>
        <w:t xml:space="preserve">Source: https://resds.com/document/terbium-iii-trifluoromethanesulfonate-min-98-terbium-triflate-sds-strem-chemicals-de-cf2ba24833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14.07.2021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Terbium(III) trifluoromethanesulfonate, min. 98% (Terbium triflate)</w:t>
      </w:r>
    </w:p>
    <w:p>
      <w:r>
        <w:t xml:space="preserve"/>
      </w:r>
    </w:p>
    <w:p>
      <w:r>
        <w:t xml:space="preserve">                                · Artikelnummer: 65-6000</w:t>
      </w:r>
    </w:p>
    <w:p>
      <w:r>
        <w:t xml:space="preserve">                                · CAS-Nummer:</w:t>
      </w:r>
    </w:p>
    <w:p>
      <w:r>
        <w:t xml:space="preserve">                  148980-31-8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 Der Stoff ist gemäß CLP-Verordnung nicht eingestuft.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 entfällt</w:t>
      </w:r>
    </w:p>
    <w:p>
      <w:r>
        <w:t xml:space="preserve">                                · Gefahrenpiktogramme entfällt</w:t>
      </w:r>
    </w:p>
    <w:p>
      <w:r>
        <w:t xml:space="preserve">                                · Signalwort entfällt</w:t>
      </w:r>
    </w:p>
    <w:p>
      <w:r>
        <w:t xml:space="preserve">                                · Gefahrenhinweise entfällt</w:t>
      </w:r>
    </w:p>
    <w:p>
      <w:r>
        <w:t xml:space="preserve">                                · Sicherheitshinweise</w:t>
      </w:r>
    </w:p>
    <w:p>
      <w:r>
        <w:t xml:space="preserve">                P231             Unter inertem Gas handhaben.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P422              Inhalte unter Inertgas aufbewahren.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Zusätzliche Angaben:</w:t>
      </w:r>
    </w:p>
    <w:p>
      <w:r>
        <w:t xml:space="preserve">                Nur für gewerbliche Anwender.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14.07.2021</w:t>
      </w:r>
    </w:p>
    <w:p>
      <w:r>
        <w:t xml:space="preserve"/>
      </w:r>
    </w:p>
    <w:p>
      <w:r>
        <w:t xml:space="preserve">             Handelsname: Terbium(III) trifluoromethanesulfonate, min. 98% (Terbium triflate)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148980-31-8 Terbium(III) trifluoromethanesulfonate, min. 98% (Terbium</w:t>
      </w:r>
    </w:p>
    <w:p>
      <w:r>
        <w:t xml:space="preserve">                          triflate)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Allgemeine Hinweise: Keine besonderen Maßnahmen erforderlich.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Keine besonderen Maßnahmen erforderlich.</w:t>
      </w:r>
    </w:p>
    <w:p>
      <w:r>
        <w:t xml:space="preserve">                    Behälter mit Vorsicht öffnen und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14.07.2021</w:t>
      </w:r>
    </w:p>
    <w:p>
      <w:r>
        <w:t xml:space="preserve"/>
      </w:r>
    </w:p>
    <w:p>
      <w:r>
        <w:t xml:space="preserve">             Handelsname: Terbium(III) trifluoromethanesulfonate, min. 98% (Terbium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  Die üblichen Vorsichtsmaßnahmen beim Umgang mit Chemikalien sind zu beachten.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Weiß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14.07.2021</w:t>
      </w:r>
    </w:p>
    <w:p>
      <w:r>
        <w:t xml:space="preserve"/>
      </w:r>
    </w:p>
    <w:p>
      <w:r>
        <w:t xml:space="preserve">             Handelsname: Terbium(III) trifluoromethanesulfonate, min. 98% (Terbium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Der Stoff ist nicht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14.07.2021</w:t>
      </w:r>
    </w:p>
    <w:p>
      <w:r>
        <w:t xml:space="preserve"/>
      </w:r>
    </w:p>
    <w:p>
      <w:r>
        <w:t xml:space="preserve">             Handelsname: Terbium(III) trifluoromethanesulfonate, min. 98% (Terbium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Kleinere Mengen können gemeinsam mit Hausmüll deponiert werden.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14.07.2021</w:t>
      </w:r>
    </w:p>
    <w:p>
      <w:r>
        <w:t xml:space="preserve"/>
      </w:r>
    </w:p>
    <w:p>
      <w:r>
        <w:t xml:space="preserve">             Handelsname: Terbium(III) trifluoromethanesulfonate, min. 98% (Terbium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