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https://resds.com/document/terbium-tb-metal-sds-en-3a10a9752b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Terbium</w:t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Terbium - pieces, ingot, rod, foil, sheet, target</w:t>
      </w:r>
    </w:p>
    <w:p>
      <w:r>
        <w:t xml:space="preserve">Formula:       Tb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Terbium</w:t>
      </w:r>
    </w:p>
    <w:p>
      <w:r>
        <w:t xml:space="preserve">CAS#:           7440-27-9</w:t>
      </w:r>
    </w:p>
    <w:p>
      <w:r>
        <w:t xml:space="preserve">%:             100</w:t>
      </w:r>
    </w:p>
    <w:p>
      <w:r>
        <w:t xml:space="preserve">EC#:            231-137-6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Flammable in the form of dust when exposed to heat, sparks or flame. May</w:t>
      </w:r>
    </w:p>
    <w:p>
      <w:r>
        <w:t xml:space="preserve">react with water under fire conditions to liberate flammable hydrogen gas. May emit fumes of terbium oxide under fire</w:t>
      </w:r>
    </w:p>
    <w:p>
      <w:r>
        <w:t xml:space="preserve">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Protect from water/moisture. Avoid contact with skin</w:t>
      </w:r>
    </w:p>
    <w:p>
      <w:r>
        <w:t xml:space="preserve">and eyes. Wash thoroughly before eating or smoking. See section 8 for information on personal protection equipment.</w:t>
      </w:r>
    </w:p>
    <w:p>
      <w:r>
        <w:t xml:space="preserve">Conditions for Safe Storage, Including Any Incompatibilities: Terbium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Terbium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  : Not determined</w:t>
      </w:r>
    </w:p>
    <w:p>
      <w:r>
        <w:t xml:space="preserve">pH:                          N/A</w:t>
      </w:r>
    </w:p>
    <w:p>
      <w:r>
        <w:t xml:space="preserve">Melting Point:                1356 oC</w:t>
      </w:r>
    </w:p>
    <w:p>
      <w:r>
        <w:t xml:space="preserve">Boiling Point:                 3230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8.230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Flammable in the form of dust when exposed to heat, sparks or flame. May react with</w:t>
      </w:r>
    </w:p>
    <w:p>
      <w:r>
        <w:t xml:space="preserve">water under fire conditions to liberate flammable hydrogen gas. Contact with acids may evolve hydrogen gas.</w:t>
      </w:r>
    </w:p>
    <w:p>
      <w:r>
        <w:t xml:space="preserve">Conditions to Avoid: Heat, sparks, flame. Dusting conditions.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Terbium oxides, 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