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 Metal, Enriched Thallium Metal SDS</w:t>
      </w:r>
    </w:p>
    <w:p>
      <w:r>
        <w:t xml:space="preserve">Publisher: Neonest AB</w:t>
      </w:r>
    </w:p>
    <w:p>
      <w:r>
        <w:t xml:space="preserve">Source: https://resds.com/document/thallium-isotope-sds-thallium-metal-enriched-thallium-metal-ceebc2b2f4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Thallium. </w:t>
      </w:r>
    </w:p>
    <w:p>
      <w:r>
        <w:t xml:space="preserve">Molecular weight:   204.38 </w:t>
      </w:r>
    </w:p>
    <w:p>
      <w:r>
        <w:t xml:space="preserve">Chemical formula:   Tl </w:t>
      </w:r>
    </w:p>
    <w:p>
      <w:r>
        <w:t xml:space="preserve">Synonyms:   Thallium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Thallium </w:t>
      </w:r>
    </w:p>
    <w:p>
      <w:r>
        <w:t xml:space="preserve">7440-28-0 </w:t>
      </w:r>
    </w:p>
    <w:p>
      <w:r>
        <w:t xml:space="preserve">204.38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4H413 </w:t>
      </w:r>
    </w:p>
    <w:p>
      <w:r>
        <w:t xml:space="preserve">231-138-1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Consult a physician.</w:t>
      </w:r>
    </w:p>
    <w:p>
      <w:r>
        <w:rPr>
          <w:b/>
        </w:rPr>
        <w:t xml:space="preserve">Page 3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water, provided person is conscious. Call a physician</w:t>
      </w:r>
    </w:p>
    <w:p>
      <w:r>
        <w:t xml:space="preserve">immediately. Never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Fatal if inhaled. </w:t>
      </w:r>
    </w:p>
    <w:p>
      <w:r>
        <w:t xml:space="preserve">Ingestion:   Fatal if swallowed.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Thallium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dust, vapours, mist or gas.</w:t>
      </w:r>
    </w:p>
    <w:p>
      <w:r>
        <w:t xml:space="preserve">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Further processing of</w:t>
      </w:r>
    </w:p>
    <w:p>
      <w:r>
        <w:t xml:space="preserve">solid materials may result in the formation of combustible dusts. The potential for combustible dust formation should </w:t>
      </w:r>
    </w:p>
    <w:p>
      <w:r>
        <w:t xml:space="preserve">be taken into consideration before additional processing occurs. Provide appropriate exhaust ventilation at places</w:t>
      </w:r>
    </w:p>
    <w:p>
      <w:r>
        <w:t xml:space="preserve">where dust is formed. For additional precautions, see Section 2.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</w:t>
      </w:r>
    </w:p>
    <w:p>
      <w:r>
        <w:t xml:space="preserve">Storage class: (TRGS 510) - Non-combustible, acute toxic Category 1 and 2 (very toxic hazardous materials).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  Value   Control Parameters   Basis </w:t>
      </w:r>
    </w:p>
    <w:p>
      <w:r>
        <w:t xml:space="preserve">Thallium   7440-28-0   TWA   0.100000 mg/m 3   USA. ACGIH Threshold Limit Values (TLV) </w:t>
      </w:r>
    </w:p>
    <w:p>
      <w:r>
        <w:t xml:space="preserve">Remarks: Alopecia Adopted values or notations enclosed are those for which changes are proposed in the NIC 2010</w:t>
      </w:r>
    </w:p>
    <w:p>
      <w:r>
        <w:t xml:space="preserve">Revision or addition to the notice of intended changes (see Notice of Intended Changes   –   NIC). Danger of cutaneous</w:t>
      </w:r>
    </w:p>
    <w:p>
      <w:r>
        <w:t xml:space="preserve">absorption.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 </w:t>
      </w:r>
    </w:p>
    <w:p>
      <w:r>
        <w:t xml:space="preserve">(without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 or ingot). </w:t>
      </w:r>
    </w:p>
    <w:p>
      <w:r>
        <w:t xml:space="preserve">Colour:   Silver /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204.38 </w:t>
      </w:r>
    </w:p>
    <w:p>
      <w:r>
        <w:t xml:space="preserve">pH (concentration):   No data available. </w:t>
      </w:r>
    </w:p>
    <w:p>
      <w:r>
        <w:t xml:space="preserve">Melting point/range (° C):   303   °C </w:t>
      </w:r>
    </w:p>
    <w:p>
      <w:r>
        <w:t xml:space="preserve">Boiling point/range (° C):   1457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5/10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acids,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Fatal if swallowed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–   Cyprinodon variegatus , 21.0 mg/l, 96 hours. </w:t>
      </w:r>
    </w:p>
    <w:p>
      <w:r>
        <w:t xml:space="preserve">Mortality NOEC -   Cyprinodon variegatus , 14.0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Contact a</w:t>
      </w:r>
    </w:p>
    <w:p>
      <w:r>
        <w:t xml:space="preserve">licensed professional waste disposal service to dispose of this material. Dissolve or mix the material with a</w:t>
      </w:r>
    </w:p>
    <w:p>
      <w:r>
        <w:t xml:space="preserve">combustible solvent and burn in a chemical incinerator equipped with an afterburner and scrubber. Observe all local</w:t>
      </w:r>
    </w:p>
    <w:p>
      <w:r>
        <w:t xml:space="preserve">or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Reportable Quantity (RQ):   1000 lbs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</w:t>
      </w:r>
    </w:p>
    <w:p>
      <w:r>
        <w:rPr>
          <w:b/>
        </w:rPr>
        <w:t xml:space="preserve">Page 7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7/10 </w:t>
      </w:r>
    </w:p>
    <w:p>
      <w:r>
        <w:t xml:space="preserve">IMDG: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EMS No.:   F-A, S-A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Thallium (CAS No. 7440-28-0, Revision Date 2007-07-01).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Thallium / CAS No. 7440-28-0 / Revision Date 2007-07-01 </w:t>
      </w:r>
    </w:p>
    <w:p>
      <w:r>
        <w:t xml:space="preserve">Pennsylvania Right To Know Components:   Thallium / CAS No. 7440-28-0 / Revision Date 2007-07-01 </w:t>
      </w:r>
    </w:p>
    <w:p>
      <w:r>
        <w:t xml:space="preserve">New Jersey Right To Know Components:   Thallium / CAS No. 7440-28-0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</w:t>
      </w:r>
    </w:p>
    <w:p>
      <w:r>
        <w:rPr>
          <w:b/>
        </w:rPr>
        <w:t xml:space="preserve">Page 9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9/10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</w:t>
      </w:r>
    </w:p>
    <w:p>
      <w:r>
        <w:rPr>
          <w:b/>
        </w:rPr>
        <w:t xml:space="preserve">Page 10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10/10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