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Thulium(III) chloride, anhydrous (99.9%-Tm) (REO) 93-6901 SDS</w:t>
      </w:r>
    </w:p>
    <w:p>
      <w:r>
        <w:t xml:space="preserve">Publisher: Strem Chemicals, Inc.</w:t>
      </w:r>
    </w:p>
    <w:p>
      <w:r>
        <w:t xml:space="preserve">Source: https://resds.com/document/thulium-iii-chloride-anhydrous-99-9-tm-reo-sds-strem-chemicals-de-d1d52b26c1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Thulium(III) chloride, anhydrous (99.9%-Tm) (REO)</w:t>
      </w:r>
    </w:p>
    <w:p>
      <w:r>
        <w:t xml:space="preserve"/>
      </w:r>
    </w:p>
    <w:p>
      <w:r>
        <w:t xml:space="preserve">                                · Artikelnummer: 93-6901</w:t>
      </w:r>
    </w:p>
    <w:p>
      <w:r>
        <w:t xml:space="preserve">                                · CAS-Nummer:</w:t>
      </w:r>
    </w:p>
    <w:p>
      <w:r>
        <w:t xml:space="preserve">                  13537-18-3</w:t>
      </w:r>
    </w:p>
    <w:p>
      <w:r>
        <w:t xml:space="preserve">                                · EG-Nummer:</w:t>
      </w:r>
    </w:p>
    <w:p>
      <w:r>
        <w:t xml:space="preserve">                  236-904-9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>              STOT SE 3 H335 Kann die Atemwege reizen.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/>
      </w:r>
    </w:p>
    <w:p>
      <w:r>
        <w:t xml:space="preserve">                                · Gefahrbestimmende Komponenten zur Etikettierung:</w:t>
      </w:r>
    </w:p>
    <w:p>
      <w:r>
        <w:t xml:space="preserve">                  Thulium chloride</w:t>
      </w:r>
    </w:p>
    <w:p>
      <w:r>
        <w:t xml:space="preserve">                                · Gefahrenhinweise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H335 Kann die Atemwege reizen.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Thulium(III) chloride, anhydrous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P231             Unter inertem Gas handhaben.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P422              Inhalte unter Inertgas aufbewahren.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13537-18-3 Thulium chloride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236-904-9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Thulium(III) chloride, anhydrous (99.9%-Tm)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Behälter mit Vorsicht öffnen und handhaben.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</w:t>
      </w:r>
    </w:p>
    <w:p>
      <w:r>
        <w:t xml:space="preserve">                    Behälter dicht geschlossen halten.</w:t>
      </w:r>
    </w:p>
    <w:p>
      <w:r>
        <w:t xml:space="preserve">                    In gut verschlossenen Gebinden kühl und trocken lagern.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Thulium(III) chloride, anhydrous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Pulver</w:t>
      </w:r>
    </w:p>
    <w:p>
      <w:r>
        <w:t xml:space="preserve">                   Farbe:                                Weißlich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821 °C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Thulium(III) chloride, anhydrous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Kann die Atemwege reizen.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Thulium(III) chloride, anhydrous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Thulium(III) chloride, anhydrous (99.9%-Tm)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STOT SE 3: Spezifische Zielorgan-Toxizität (einmalige Exposition) – Kategorie 3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